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03" w:rsidRDefault="00DB4403" w:rsidP="00DB4403">
      <w:pPr>
        <w:spacing w:after="0" w:line="240" w:lineRule="auto"/>
        <w:ind w:firstLine="720"/>
        <w:jc w:val="center"/>
        <w:rPr>
          <w:rFonts w:ascii="Arial" w:hAnsi="Arial" w:cs="Arial"/>
          <w:b/>
          <w:sz w:val="24"/>
          <w:szCs w:val="24"/>
        </w:rPr>
      </w:pPr>
    </w:p>
    <w:p w:rsidR="00DB4403" w:rsidRDefault="00DB4403" w:rsidP="00DB4403">
      <w:pPr>
        <w:spacing w:after="0" w:line="240" w:lineRule="auto"/>
        <w:rPr>
          <w:rFonts w:ascii="Arial" w:hAnsi="Arial" w:cs="Arial"/>
          <w:b/>
          <w:sz w:val="24"/>
          <w:szCs w:val="24"/>
        </w:rPr>
      </w:pPr>
      <w:r>
        <w:rPr>
          <w:rFonts w:ascii="Arial" w:hAnsi="Arial" w:cs="Arial"/>
          <w:b/>
          <w:sz w:val="24"/>
          <w:szCs w:val="24"/>
        </w:rPr>
        <w:t>№   53                                                                             от  28  декабря  2015 года</w:t>
      </w:r>
    </w:p>
    <w:p w:rsidR="00DB4403" w:rsidRDefault="00DB4403" w:rsidP="00DB4403">
      <w:pPr>
        <w:spacing w:after="0" w:line="240" w:lineRule="auto"/>
        <w:rPr>
          <w:rFonts w:ascii="Arial" w:hAnsi="Arial" w:cs="Arial"/>
          <w:sz w:val="24"/>
          <w:szCs w:val="24"/>
        </w:rPr>
      </w:pPr>
    </w:p>
    <w:p w:rsidR="00DB4403" w:rsidRDefault="00DB4403" w:rsidP="00DB4403">
      <w:pPr>
        <w:spacing w:after="0" w:line="240" w:lineRule="auto"/>
        <w:rPr>
          <w:rFonts w:ascii="Arial" w:hAnsi="Arial" w:cs="Arial"/>
          <w:sz w:val="24"/>
          <w:szCs w:val="24"/>
        </w:rPr>
      </w:pPr>
    </w:p>
    <w:p w:rsidR="00DB4403" w:rsidRDefault="00DB4403" w:rsidP="00DB4403">
      <w:pPr>
        <w:pStyle w:val="ConsPlusTitle"/>
        <w:jc w:val="center"/>
        <w:rPr>
          <w:sz w:val="24"/>
          <w:szCs w:val="24"/>
        </w:rPr>
      </w:pPr>
      <w:r>
        <w:rPr>
          <w:sz w:val="24"/>
          <w:szCs w:val="24"/>
        </w:rPr>
        <w:t xml:space="preserve"> </w:t>
      </w:r>
    </w:p>
    <w:p w:rsidR="00DB4403" w:rsidRDefault="00DB4403" w:rsidP="00DB4403">
      <w:pPr>
        <w:pStyle w:val="ConsPlusTitle"/>
        <w:jc w:val="center"/>
        <w:rPr>
          <w:sz w:val="24"/>
          <w:szCs w:val="24"/>
        </w:rPr>
      </w:pPr>
      <w:r>
        <w:rPr>
          <w:sz w:val="24"/>
          <w:szCs w:val="24"/>
        </w:rPr>
        <w:t>ОБ УТВЕРЖДЕНИИ ПОРЯДКА РАЗРАБОТКИ, РЕАЛИЗАЦИИ И ОЦЕНКИ</w:t>
      </w:r>
    </w:p>
    <w:p w:rsidR="00DB4403" w:rsidRDefault="00DB4403" w:rsidP="00DB4403">
      <w:pPr>
        <w:pStyle w:val="ConsPlusTitle"/>
        <w:jc w:val="center"/>
        <w:rPr>
          <w:sz w:val="24"/>
          <w:szCs w:val="24"/>
        </w:rPr>
      </w:pPr>
      <w:r>
        <w:rPr>
          <w:sz w:val="24"/>
          <w:szCs w:val="24"/>
        </w:rPr>
        <w:t>ЭФФЕКТИВНОСТИ МУНИЦИПАЛЬНЫХ  ПРОГРАММ  СЕЛЬСКОГО ПОСЕЛЕНИЯ  САМАРСКИЙ СЕЛЬСОВЕТ МУНИЦИПАЛЬНОГО РАЙОНА РЕСПУБЛИКИ БАШКОРТОСТАН</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 xml:space="preserve">В соответствии со </w:t>
      </w:r>
      <w:hyperlink r:id="rId4" w:history="1">
        <w:r>
          <w:rPr>
            <w:rStyle w:val="a3"/>
            <w:rFonts w:eastAsiaTheme="majorEastAsia"/>
            <w:sz w:val="24"/>
          </w:rPr>
          <w:t>статьей 179</w:t>
        </w:r>
      </w:hyperlink>
      <w:r>
        <w:rPr>
          <w:sz w:val="24"/>
          <w:szCs w:val="24"/>
        </w:rPr>
        <w:t xml:space="preserve"> Бюджетного кодекса Российской Федерации, </w:t>
      </w:r>
      <w:hyperlink r:id="rId5" w:history="1">
        <w:r>
          <w:rPr>
            <w:rStyle w:val="a3"/>
            <w:rFonts w:eastAsiaTheme="majorEastAsia"/>
            <w:sz w:val="24"/>
          </w:rPr>
          <w:t>Постановлением</w:t>
        </w:r>
      </w:hyperlink>
      <w:r>
        <w:rPr>
          <w:sz w:val="24"/>
          <w:szCs w:val="24"/>
        </w:rPr>
        <w:t xml:space="preserve"> Правительства Республики Башкортостан от 7 апреля 2014 года N 151 "О порядке разработки, реализации и оценки эффективности государственных программ Республики Башкортостан", в целях обеспечения эффективного функционирования системы программно-целевого управления  сельского поселения Самарский сельсовет Хайбуллинский район  Республики Башкортостан  администрация сельского поселения  Самарский сельсовет муниципального района Хайбуллинский район Республики Башкортостан  постановляет::</w:t>
      </w:r>
    </w:p>
    <w:p w:rsidR="00DB4403" w:rsidRDefault="00DB4403" w:rsidP="00DB4403">
      <w:pPr>
        <w:pStyle w:val="ConsPlusNormal0"/>
        <w:ind w:firstLine="540"/>
        <w:jc w:val="both"/>
        <w:rPr>
          <w:sz w:val="24"/>
          <w:szCs w:val="24"/>
        </w:rPr>
      </w:pPr>
      <w:r>
        <w:rPr>
          <w:sz w:val="24"/>
          <w:szCs w:val="24"/>
        </w:rPr>
        <w:t xml:space="preserve">1. Утвердить </w:t>
      </w:r>
      <w:hyperlink r:id="rId6" w:anchor="P33" w:history="1">
        <w:r>
          <w:rPr>
            <w:rStyle w:val="a3"/>
            <w:rFonts w:eastAsiaTheme="majorEastAsia"/>
            <w:sz w:val="24"/>
          </w:rPr>
          <w:t>Порядок</w:t>
        </w:r>
      </w:hyperlink>
      <w:r>
        <w:rPr>
          <w:sz w:val="24"/>
          <w:szCs w:val="24"/>
        </w:rPr>
        <w:t xml:space="preserve"> разработки, реализации и оценки эффективности муниципальных программ сельского поселения Самарский сельсовет Хайбуллинский  район  Республики Башкортостан согласно приложению.</w:t>
      </w:r>
    </w:p>
    <w:p w:rsidR="00DB4403" w:rsidRDefault="00DB4403" w:rsidP="00DB4403">
      <w:pPr>
        <w:spacing w:after="0"/>
        <w:jc w:val="both"/>
        <w:rPr>
          <w:rFonts w:ascii="Arial" w:hAnsi="Arial" w:cs="Arial"/>
          <w:sz w:val="24"/>
          <w:szCs w:val="24"/>
        </w:rPr>
      </w:pPr>
      <w:r>
        <w:rPr>
          <w:rFonts w:ascii="Arial" w:hAnsi="Arial" w:cs="Arial"/>
          <w:sz w:val="24"/>
          <w:szCs w:val="24"/>
        </w:rPr>
        <w:t xml:space="preserve">        2. Настоящее постановление вступает в силу со дня подписания.</w:t>
      </w:r>
    </w:p>
    <w:p w:rsidR="00DB4403" w:rsidRDefault="00DB4403" w:rsidP="00DB4403">
      <w:pPr>
        <w:pStyle w:val="ConsPlusNormal0"/>
        <w:ind w:firstLine="0"/>
        <w:jc w:val="both"/>
        <w:rPr>
          <w:sz w:val="24"/>
          <w:szCs w:val="24"/>
        </w:rPr>
      </w:pPr>
      <w:r>
        <w:rPr>
          <w:sz w:val="24"/>
          <w:szCs w:val="24"/>
        </w:rPr>
        <w:t xml:space="preserve">        3. Контроль за исполнением настоящего Постановления возложить  на управляющий делами  Администрации СП Самарский сельсовет Носковой Д.Х.</w:t>
      </w: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right"/>
        <w:rPr>
          <w:sz w:val="24"/>
          <w:szCs w:val="24"/>
        </w:rPr>
      </w:pPr>
      <w:r>
        <w:rPr>
          <w:sz w:val="24"/>
          <w:szCs w:val="24"/>
        </w:rPr>
        <w:t>Глава сельского поселения</w:t>
      </w:r>
    </w:p>
    <w:p w:rsidR="00DB4403" w:rsidRDefault="00DB4403" w:rsidP="00DB4403">
      <w:pPr>
        <w:pStyle w:val="ConsPlusNormal0"/>
        <w:ind w:firstLine="0"/>
        <w:jc w:val="right"/>
        <w:rPr>
          <w:sz w:val="24"/>
          <w:szCs w:val="24"/>
        </w:rPr>
      </w:pPr>
      <w:r>
        <w:rPr>
          <w:sz w:val="24"/>
          <w:szCs w:val="24"/>
        </w:rPr>
        <w:t>В.М.Файзуллин</w:t>
      </w: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jc w:val="right"/>
        <w:rPr>
          <w:sz w:val="24"/>
          <w:szCs w:val="24"/>
        </w:rPr>
      </w:pPr>
      <w:r>
        <w:rPr>
          <w:sz w:val="24"/>
          <w:szCs w:val="24"/>
        </w:rPr>
        <w:t>Утвержден</w:t>
      </w:r>
    </w:p>
    <w:p w:rsidR="00DB4403" w:rsidRDefault="00DB4403" w:rsidP="00DB4403">
      <w:pPr>
        <w:pStyle w:val="ConsPlusNormal0"/>
        <w:jc w:val="right"/>
        <w:rPr>
          <w:sz w:val="24"/>
          <w:szCs w:val="24"/>
        </w:rPr>
      </w:pPr>
      <w:r>
        <w:rPr>
          <w:sz w:val="24"/>
          <w:szCs w:val="24"/>
        </w:rPr>
        <w:lastRenderedPageBreak/>
        <w:t>Постановлением главы</w:t>
      </w:r>
    </w:p>
    <w:p w:rsidR="00DB4403" w:rsidRDefault="00DB4403" w:rsidP="00DB4403">
      <w:pPr>
        <w:pStyle w:val="ConsPlusNormal0"/>
        <w:jc w:val="right"/>
        <w:rPr>
          <w:sz w:val="24"/>
          <w:szCs w:val="24"/>
        </w:rPr>
      </w:pPr>
      <w:r>
        <w:rPr>
          <w:sz w:val="24"/>
          <w:szCs w:val="24"/>
        </w:rPr>
        <w:t xml:space="preserve"> Администрации сельского поселения </w:t>
      </w:r>
    </w:p>
    <w:p w:rsidR="00DB4403" w:rsidRDefault="00DB4403" w:rsidP="00DB4403">
      <w:pPr>
        <w:pStyle w:val="ConsPlusNormal0"/>
        <w:jc w:val="right"/>
        <w:rPr>
          <w:sz w:val="24"/>
          <w:szCs w:val="24"/>
        </w:rPr>
      </w:pPr>
      <w:r>
        <w:rPr>
          <w:sz w:val="24"/>
          <w:szCs w:val="24"/>
        </w:rPr>
        <w:t xml:space="preserve"> Самарский сельсовет </w:t>
      </w:r>
    </w:p>
    <w:p w:rsidR="00DB4403" w:rsidRDefault="00DB4403" w:rsidP="00DB4403">
      <w:pPr>
        <w:pStyle w:val="ConsPlusNormal0"/>
        <w:jc w:val="right"/>
        <w:rPr>
          <w:sz w:val="24"/>
          <w:szCs w:val="24"/>
        </w:rPr>
      </w:pPr>
      <w:r>
        <w:rPr>
          <w:sz w:val="24"/>
          <w:szCs w:val="24"/>
        </w:rPr>
        <w:t>муниципального района</w:t>
      </w:r>
    </w:p>
    <w:p w:rsidR="00DB4403" w:rsidRDefault="00DB4403" w:rsidP="00DB4403">
      <w:pPr>
        <w:pStyle w:val="ConsPlusNormal0"/>
        <w:jc w:val="right"/>
        <w:rPr>
          <w:sz w:val="24"/>
          <w:szCs w:val="24"/>
        </w:rPr>
      </w:pPr>
      <w:r>
        <w:rPr>
          <w:sz w:val="24"/>
          <w:szCs w:val="24"/>
        </w:rPr>
        <w:t xml:space="preserve"> Хайбуллинский район </w:t>
      </w:r>
    </w:p>
    <w:p w:rsidR="00DB4403" w:rsidRDefault="00DB4403" w:rsidP="00DB4403">
      <w:pPr>
        <w:pStyle w:val="ConsPlusNormal0"/>
        <w:jc w:val="right"/>
        <w:rPr>
          <w:sz w:val="24"/>
          <w:szCs w:val="24"/>
        </w:rPr>
      </w:pPr>
      <w:r>
        <w:rPr>
          <w:sz w:val="24"/>
          <w:szCs w:val="24"/>
        </w:rPr>
        <w:t>Республики Башкортостан</w:t>
      </w:r>
    </w:p>
    <w:p w:rsidR="00DB4403" w:rsidRDefault="00DB4403" w:rsidP="00DB4403">
      <w:pPr>
        <w:pStyle w:val="ConsPlusNormal0"/>
        <w:jc w:val="right"/>
        <w:rPr>
          <w:sz w:val="24"/>
          <w:szCs w:val="24"/>
        </w:rPr>
      </w:pPr>
      <w:r>
        <w:rPr>
          <w:sz w:val="24"/>
          <w:szCs w:val="24"/>
        </w:rPr>
        <w:t>от 28 декабря 2015 г. N 53</w:t>
      </w:r>
    </w:p>
    <w:p w:rsidR="00DB4403" w:rsidRDefault="00DB4403" w:rsidP="00DB4403">
      <w:pPr>
        <w:pStyle w:val="ConsPlusNormal0"/>
        <w:jc w:val="center"/>
        <w:rPr>
          <w:sz w:val="24"/>
          <w:szCs w:val="24"/>
        </w:rPr>
      </w:pPr>
    </w:p>
    <w:p w:rsidR="00DB4403" w:rsidRDefault="00DB4403" w:rsidP="00DB4403">
      <w:pPr>
        <w:pStyle w:val="ConsPlusTitle"/>
        <w:jc w:val="center"/>
        <w:rPr>
          <w:sz w:val="24"/>
          <w:szCs w:val="24"/>
        </w:rPr>
      </w:pPr>
      <w:bookmarkStart w:id="0" w:name="P33"/>
      <w:bookmarkEnd w:id="0"/>
      <w:r>
        <w:rPr>
          <w:sz w:val="24"/>
          <w:szCs w:val="24"/>
        </w:rPr>
        <w:t>ПОРЯДОК</w:t>
      </w:r>
    </w:p>
    <w:p w:rsidR="00DB4403" w:rsidRDefault="00DB4403" w:rsidP="00DB4403">
      <w:pPr>
        <w:pStyle w:val="ConsPlusTitle"/>
        <w:jc w:val="center"/>
        <w:rPr>
          <w:sz w:val="24"/>
          <w:szCs w:val="24"/>
        </w:rPr>
      </w:pPr>
      <w:r>
        <w:rPr>
          <w:sz w:val="24"/>
          <w:szCs w:val="24"/>
        </w:rPr>
        <w:t xml:space="preserve">РАЗРАБОТКИ, РЕАЛИЗАЦИИ И ОЦЕНКИ ЭФФЕКТИВНОСТИ МУНИЦИПАЛЬНЫХ ПРОГРАММ СЕЛЬСКОГО ПОСЕЛеНИЯ САМАРСКИЙ СЕЛЬСОВЕТ МУНИЦИПАЛЬНОГО РАЙОНА  </w:t>
      </w:r>
    </w:p>
    <w:p w:rsidR="00DB4403" w:rsidRDefault="00DB4403" w:rsidP="00DB4403">
      <w:pPr>
        <w:pStyle w:val="ConsPlusTitle"/>
        <w:jc w:val="center"/>
        <w:rPr>
          <w:sz w:val="24"/>
          <w:szCs w:val="24"/>
        </w:rPr>
      </w:pPr>
      <w:r>
        <w:rPr>
          <w:sz w:val="24"/>
          <w:szCs w:val="24"/>
        </w:rPr>
        <w:t>РЕСПУБЛИКИ БАШКОРТОСТАН (ДАЛЕЕ - ПОРЯДОК)</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1. ОБЩИЕ ПОЛОЖЕНИЯ</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1.1. Настоящий Порядок определяет правила разработки, реализации и оценки эффективности муниципальных программ сельского поселения Самарский сельсовет муниципального района Хайбуллинский район Республики Башкортостан (далее - муниципальные программы), а также контроля за ходом их реализации.</w:t>
      </w:r>
    </w:p>
    <w:p w:rsidR="00DB4403" w:rsidRDefault="00DB4403" w:rsidP="00DB4403">
      <w:pPr>
        <w:pStyle w:val="ConsPlusNormal0"/>
        <w:ind w:firstLine="540"/>
        <w:jc w:val="both"/>
        <w:rPr>
          <w:sz w:val="24"/>
          <w:szCs w:val="24"/>
        </w:rPr>
      </w:pPr>
      <w:r>
        <w:rPr>
          <w:sz w:val="24"/>
          <w:szCs w:val="24"/>
        </w:rPr>
        <w:t>1.2. Муниципальной программой является система мер, мероприятий (взаимоувязанных по задачам, срокам осуществления, ресурсам и исполнителям) и инструментов муниципальной политики, обеспечивающих в рамках реализации ключевых государственных (муниципальных) функций достижение приоритетов и целей муниципальной политики в сфере социально-экономического развития и безопасности.</w:t>
      </w:r>
    </w:p>
    <w:p w:rsidR="00DB4403" w:rsidRDefault="00DB4403" w:rsidP="00DB4403">
      <w:pPr>
        <w:pStyle w:val="ConsPlusNormal0"/>
        <w:ind w:firstLine="540"/>
        <w:jc w:val="both"/>
        <w:rPr>
          <w:sz w:val="24"/>
          <w:szCs w:val="24"/>
        </w:rPr>
      </w:pPr>
      <w:r>
        <w:rPr>
          <w:sz w:val="24"/>
          <w:szCs w:val="24"/>
        </w:rPr>
        <w:t>1.3. Муниципальная программа включает в себя подпрограммы, мероприятия которых направлены на решение отдельных задач муниципальной программы, достижение результатов которых способствует достижению общих целей программы.</w:t>
      </w:r>
    </w:p>
    <w:p w:rsidR="00DB4403" w:rsidRDefault="00DB4403" w:rsidP="00DB4403">
      <w:pPr>
        <w:pStyle w:val="ConsPlusNormal0"/>
        <w:ind w:firstLine="540"/>
        <w:jc w:val="both"/>
        <w:rPr>
          <w:sz w:val="24"/>
          <w:szCs w:val="24"/>
        </w:rPr>
      </w:pPr>
      <w:r>
        <w:rPr>
          <w:sz w:val="24"/>
          <w:szCs w:val="24"/>
        </w:rPr>
        <w:t>Подпрограмма является обязательной неотъемлемой частью муниципальной программы и используется в качестве инструмента управления муниципальной программой.</w:t>
      </w:r>
    </w:p>
    <w:p w:rsidR="00DB4403" w:rsidRDefault="00DB4403" w:rsidP="00DB4403">
      <w:pPr>
        <w:pStyle w:val="ConsPlusNormal0"/>
        <w:ind w:firstLine="540"/>
        <w:jc w:val="both"/>
        <w:rPr>
          <w:sz w:val="24"/>
          <w:szCs w:val="24"/>
        </w:rPr>
      </w:pPr>
      <w:r>
        <w:rPr>
          <w:sz w:val="24"/>
          <w:szCs w:val="24"/>
        </w:rPr>
        <w:t>Не допускается включение подпрограмм, основных мероприятий, отдельных мероприятий, являющихся составной частью одной муниципальной программы, в другие муниципальные программы (подпрограммы).</w:t>
      </w:r>
    </w:p>
    <w:p w:rsidR="00DB4403" w:rsidRDefault="00DB4403" w:rsidP="00DB4403">
      <w:pPr>
        <w:pStyle w:val="ConsPlusNormal0"/>
        <w:ind w:firstLine="540"/>
        <w:jc w:val="both"/>
        <w:rPr>
          <w:sz w:val="24"/>
          <w:szCs w:val="24"/>
        </w:rPr>
      </w:pPr>
      <w:r>
        <w:rPr>
          <w:sz w:val="24"/>
          <w:szCs w:val="24"/>
        </w:rPr>
        <w:t>1.4. Разработка и реализация муниципальной программы осуществляется  администрацией сельского поселения Самарский сельсовет муниципального района Хайбуллинский район   Республики Башкортостан, ответственным за соответствующую сферу социально-экономического развитии сельского поселения  Самарский сельсовет    (далее - ответственный исполнитель),  организациями, учреждениями, предприятиями - соисполнителями муниципальной программы (далее - соисполнители).</w:t>
      </w:r>
    </w:p>
    <w:p w:rsidR="00DB4403" w:rsidRDefault="00DB4403" w:rsidP="00DB4403">
      <w:pPr>
        <w:pStyle w:val="ConsPlusNormal0"/>
        <w:ind w:firstLine="540"/>
        <w:jc w:val="both"/>
        <w:rPr>
          <w:sz w:val="24"/>
          <w:szCs w:val="24"/>
        </w:rPr>
      </w:pPr>
      <w:r>
        <w:rPr>
          <w:sz w:val="24"/>
          <w:szCs w:val="24"/>
        </w:rPr>
        <w:t xml:space="preserve">1.5. Проект муниципальной программы подлежит публичному обсуждению, в соответствии с </w:t>
      </w:r>
      <w:hyperlink r:id="rId7" w:anchor="P2831" w:history="1">
        <w:r>
          <w:rPr>
            <w:rStyle w:val="a3"/>
            <w:rFonts w:eastAsiaTheme="majorEastAsia"/>
            <w:sz w:val="24"/>
          </w:rPr>
          <w:t>приложением N 15</w:t>
        </w:r>
      </w:hyperlink>
      <w:r>
        <w:rPr>
          <w:sz w:val="24"/>
          <w:szCs w:val="24"/>
        </w:rPr>
        <w:t xml:space="preserve"> к настоящему Порядку; согласованию  с администрацией муниципального района Республики Башкортостан.</w:t>
      </w:r>
    </w:p>
    <w:p w:rsidR="00DB4403" w:rsidRDefault="00DB4403" w:rsidP="00DB4403">
      <w:pPr>
        <w:pStyle w:val="ConsPlusNormal0"/>
        <w:ind w:firstLine="540"/>
        <w:jc w:val="both"/>
        <w:rPr>
          <w:sz w:val="24"/>
          <w:szCs w:val="24"/>
        </w:rPr>
      </w:pPr>
      <w:r>
        <w:rPr>
          <w:sz w:val="24"/>
          <w:szCs w:val="24"/>
        </w:rPr>
        <w:t>1.6. Муниципальная программа разрабатывается на срок не менее шести лет.</w:t>
      </w:r>
    </w:p>
    <w:p w:rsidR="00DB4403" w:rsidRDefault="00DB4403" w:rsidP="00DB4403">
      <w:pPr>
        <w:pStyle w:val="ConsPlusNormal0"/>
        <w:ind w:firstLine="540"/>
        <w:jc w:val="both"/>
        <w:rPr>
          <w:sz w:val="24"/>
          <w:szCs w:val="24"/>
        </w:rPr>
      </w:pPr>
      <w:r>
        <w:rPr>
          <w:sz w:val="24"/>
          <w:szCs w:val="24"/>
        </w:rPr>
        <w:t>1.7. Разработка муниципальных программ осуществляется на основании перечня муниципальных программ, утверждаемого  администрацией сельского поселения Самарский сельсовет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lastRenderedPageBreak/>
        <w:t>1.8. Муниципальная программа утверждается постановлением Администрации сельского поселения Самарский сельсовет муниципального района  Хайбуллинский район РБ.</w:t>
      </w:r>
    </w:p>
    <w:p w:rsidR="00DB4403" w:rsidRDefault="00DB4403" w:rsidP="00DB4403">
      <w:pPr>
        <w:pStyle w:val="ConsPlusNormal0"/>
        <w:ind w:firstLine="540"/>
        <w:jc w:val="both"/>
        <w:rPr>
          <w:sz w:val="24"/>
          <w:szCs w:val="24"/>
        </w:rPr>
      </w:pPr>
      <w:r>
        <w:rPr>
          <w:sz w:val="24"/>
          <w:szCs w:val="24"/>
        </w:rPr>
        <w:t>1.9. Контроль за реализацией муниципальных программ осуществляется Администрацией сельского поселения Самарский сельсовет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1.10. Централизованная бухгалтерия  муниципального района Хайбуллинский  район  готовит заключение о возможности финансирования муниципальных программ на средства Администрацией сельского поселения Самарский сельсовет  муниципального района Хайбуллинский район Республики Башкортостан .</w:t>
      </w:r>
    </w:p>
    <w:p w:rsidR="00DB4403" w:rsidRDefault="00DB4403" w:rsidP="00DB4403">
      <w:pPr>
        <w:pStyle w:val="ConsPlusNormal0"/>
        <w:ind w:firstLine="540"/>
        <w:jc w:val="both"/>
        <w:rPr>
          <w:sz w:val="24"/>
          <w:szCs w:val="24"/>
        </w:rPr>
      </w:pPr>
      <w:r>
        <w:rPr>
          <w:sz w:val="24"/>
          <w:szCs w:val="24"/>
        </w:rPr>
        <w:t>1.11. Централизованная бухгалтерия Хайбуллинского района     осуществляет методическое руководство по вопросам, связанным с планированием бюджетных ассигнований на исполнение муниципальных программ.</w:t>
      </w:r>
    </w:p>
    <w:p w:rsidR="00DB4403" w:rsidRDefault="00DB4403" w:rsidP="00DB4403">
      <w:pPr>
        <w:pStyle w:val="ConsPlusNormal0"/>
        <w:ind w:firstLine="540"/>
        <w:jc w:val="both"/>
        <w:rPr>
          <w:sz w:val="24"/>
          <w:szCs w:val="24"/>
        </w:rPr>
      </w:pPr>
      <w:r>
        <w:rPr>
          <w:sz w:val="24"/>
          <w:szCs w:val="24"/>
        </w:rPr>
        <w:t>1.12. Основные параметры утвержденных муниципальных программ подлежат отражению в прогнозе социально-экономического развития сельского поселения Самарский сельсовет муниципального района  Хайбуллинский район Республики Башкортостан   на очередной год и плановый период.</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2. ТРЕБОВАНИЯ К СОДЕРЖАНИЮ 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2.1. Муниципальные программы разрабатываются исходя из положений концепций долгосрочного социально-экономического развития Российской Федерации и Республики Башкортостан; основных направлений деятельности Правительства Российской Федерации, Правительства Республики Башкортостан на соответствующий период, федеральных законов, решений Президента Российской Федерации и Правительства Российской Федерации, нормативно-правовых актов Правительства Республики Башкортостан, нормативно-правовых актов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При формировании муниципальных программ учитываются цели, задачи и мероприятия приоритетных национальных проектов, реализуемых в соответствующих сферах.</w:t>
      </w:r>
    </w:p>
    <w:p w:rsidR="00DB4403" w:rsidRDefault="00DB4403" w:rsidP="00DB4403">
      <w:pPr>
        <w:pStyle w:val="ConsPlusNormal0"/>
        <w:ind w:firstLine="540"/>
        <w:jc w:val="both"/>
        <w:rPr>
          <w:sz w:val="24"/>
          <w:szCs w:val="24"/>
        </w:rPr>
      </w:pPr>
      <w:bookmarkStart w:id="1" w:name="P60"/>
      <w:bookmarkEnd w:id="1"/>
      <w:r>
        <w:rPr>
          <w:sz w:val="24"/>
          <w:szCs w:val="24"/>
        </w:rPr>
        <w:t>2.2. Муниципальная программа содержит:</w:t>
      </w:r>
    </w:p>
    <w:p w:rsidR="00DB4403" w:rsidRDefault="00DB4403" w:rsidP="00DB4403">
      <w:pPr>
        <w:pStyle w:val="ConsPlusNormal0"/>
        <w:ind w:firstLine="540"/>
        <w:jc w:val="both"/>
        <w:rPr>
          <w:sz w:val="24"/>
          <w:szCs w:val="24"/>
        </w:rPr>
      </w:pPr>
      <w:r>
        <w:rPr>
          <w:sz w:val="24"/>
          <w:szCs w:val="24"/>
        </w:rPr>
        <w:t xml:space="preserve">а) </w:t>
      </w:r>
      <w:hyperlink r:id="rId8" w:anchor="P231" w:history="1">
        <w:r>
          <w:rPr>
            <w:rStyle w:val="a3"/>
            <w:rFonts w:eastAsiaTheme="majorEastAsia"/>
            <w:sz w:val="24"/>
          </w:rPr>
          <w:t>паспорт</w:t>
        </w:r>
      </w:hyperlink>
      <w:r>
        <w:rPr>
          <w:sz w:val="24"/>
          <w:szCs w:val="24"/>
        </w:rPr>
        <w:t xml:space="preserve"> муниципальной программы, по форме согласно приложению N 1;</w:t>
      </w:r>
    </w:p>
    <w:p w:rsidR="00DB4403" w:rsidRDefault="00DB4403" w:rsidP="00DB4403">
      <w:pPr>
        <w:pStyle w:val="ConsPlusNormal0"/>
        <w:ind w:firstLine="540"/>
        <w:jc w:val="both"/>
        <w:rPr>
          <w:sz w:val="24"/>
          <w:szCs w:val="24"/>
        </w:rPr>
      </w:pPr>
      <w:r>
        <w:rPr>
          <w:sz w:val="24"/>
          <w:szCs w:val="24"/>
        </w:rPr>
        <w:t>б) раздел "Характеристика текущего состояния соответствующей сферы социально-экономического развития сельского поселения Самарский сельсовет муниципального района Хайбуллинский район Республики Башкортостан и проблем, на решение которых направлена Программа". Раздел включает в себя описание текущего состояния соответствующей сферы социально-экономического развития сельского поселения Самарский сельсовет муниципального района  Хайбуллинский район Республики Башкортостан   с указанием ее основных показателей развития в динамике предыдущих трех лет, анализ сильных и слабых сторон внутренней среды, возможностей и угроз внешней среды рассматриваемой сферы, анализ политических, экономических, социальных, технологических факторов, а также формулировку проблем, сдерживающих развитие (достижение цели) в указанной сфере, с указанием причин их возникновения, сравнительный анализ текущего состояния соответствующей сферы социально-экономического развития  сельского поселения Самарский сельсовет муниципального района  Хайбуллинский район Республики Башкортостан с данными по Российской Федерацией в целом;</w:t>
      </w:r>
    </w:p>
    <w:p w:rsidR="00DB4403" w:rsidRDefault="00DB4403" w:rsidP="00DB4403">
      <w:pPr>
        <w:pStyle w:val="ConsPlusNormal0"/>
        <w:ind w:firstLine="540"/>
        <w:jc w:val="both"/>
        <w:rPr>
          <w:sz w:val="24"/>
          <w:szCs w:val="24"/>
        </w:rPr>
      </w:pPr>
      <w:r>
        <w:rPr>
          <w:sz w:val="24"/>
          <w:szCs w:val="24"/>
        </w:rPr>
        <w:t xml:space="preserve">в) раздел "Цели и задачи муниципальной программы сельского поселения </w:t>
      </w:r>
      <w:r>
        <w:rPr>
          <w:sz w:val="24"/>
          <w:szCs w:val="24"/>
        </w:rPr>
        <w:lastRenderedPageBreak/>
        <w:t>Самарский сельсовет муниципального района  Хайбуллинский район Республики Башкортостан " в соответствующей сфере социально-экономического развития;</w:t>
      </w:r>
    </w:p>
    <w:p w:rsidR="00DB4403" w:rsidRDefault="00DB4403" w:rsidP="00DB4403">
      <w:pPr>
        <w:pStyle w:val="ConsPlusNormal0"/>
        <w:ind w:firstLine="540"/>
        <w:jc w:val="both"/>
        <w:rPr>
          <w:sz w:val="24"/>
          <w:szCs w:val="24"/>
        </w:rPr>
      </w:pPr>
      <w:r>
        <w:rPr>
          <w:sz w:val="24"/>
          <w:szCs w:val="24"/>
        </w:rPr>
        <w:t>г) раздел "Сроки и этапы реализации муниципальной программы". Раздел содержит контрольные сроки и этапы реализации программы;</w:t>
      </w:r>
    </w:p>
    <w:p w:rsidR="00DB4403" w:rsidRDefault="00DB4403" w:rsidP="00DB4403">
      <w:pPr>
        <w:pStyle w:val="ConsPlusNormal0"/>
        <w:ind w:firstLine="540"/>
        <w:jc w:val="both"/>
        <w:rPr>
          <w:sz w:val="24"/>
          <w:szCs w:val="24"/>
        </w:rPr>
      </w:pPr>
      <w:r>
        <w:rPr>
          <w:sz w:val="24"/>
          <w:szCs w:val="24"/>
        </w:rPr>
        <w:t xml:space="preserve">д) раздел "Перечень целевых индикаторов и показателей муниципальной программы" по подпрограммам муниципальной программы. В разделе приводится расшифровка плановых значений по годам ее реализации по форме согласно </w:t>
      </w:r>
      <w:hyperlink r:id="rId9" w:anchor="P284" w:history="1">
        <w:r>
          <w:rPr>
            <w:rStyle w:val="a3"/>
            <w:rFonts w:eastAsiaTheme="majorEastAsia"/>
            <w:sz w:val="24"/>
          </w:rPr>
          <w:t>приложению N 2</w:t>
        </w:r>
      </w:hyperlink>
      <w:r>
        <w:rPr>
          <w:sz w:val="24"/>
          <w:szCs w:val="24"/>
        </w:rPr>
        <w:t>.</w:t>
      </w:r>
    </w:p>
    <w:p w:rsidR="00DB4403" w:rsidRDefault="00DB4403" w:rsidP="00DB4403">
      <w:pPr>
        <w:pStyle w:val="ConsPlusNormal0"/>
        <w:ind w:firstLine="540"/>
        <w:jc w:val="both"/>
        <w:rPr>
          <w:sz w:val="24"/>
          <w:szCs w:val="24"/>
        </w:rPr>
      </w:pPr>
      <w:r>
        <w:rPr>
          <w:sz w:val="24"/>
          <w:szCs w:val="24"/>
        </w:rPr>
        <w:t>Целевые индикаторы и показатели муниципальной программы (подпрограммы) представляют собой показатели конечного результата муниципальной программы (подпрограммы). Раздел характеризует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 выраженное через комплекс показателей конечного результата муниципальной программы (подпрограммы), значение которых выражено в натуральном и (или) стоимостном выражении;</w:t>
      </w:r>
    </w:p>
    <w:p w:rsidR="00DB4403" w:rsidRDefault="00DB4403" w:rsidP="00DB4403">
      <w:pPr>
        <w:pStyle w:val="ConsPlusNormal0"/>
        <w:ind w:firstLine="540"/>
        <w:jc w:val="both"/>
        <w:rPr>
          <w:sz w:val="24"/>
          <w:szCs w:val="24"/>
        </w:rPr>
      </w:pPr>
      <w:r>
        <w:rPr>
          <w:sz w:val="24"/>
          <w:szCs w:val="24"/>
        </w:rPr>
        <w:t xml:space="preserve">е) </w:t>
      </w:r>
      <w:hyperlink r:id="rId10" w:anchor="P434" w:history="1">
        <w:r>
          <w:rPr>
            <w:rStyle w:val="a3"/>
            <w:rFonts w:eastAsiaTheme="majorEastAsia"/>
            <w:sz w:val="24"/>
          </w:rPr>
          <w:t>сведения</w:t>
        </w:r>
      </w:hyperlink>
      <w:r>
        <w:rPr>
          <w:sz w:val="24"/>
          <w:szCs w:val="24"/>
        </w:rPr>
        <w:t xml:space="preserve"> о порядке сбора информации и методике расчета показателей (индикаторов) муниципальной программы приводятся в соответствии с приложением N 3;</w:t>
      </w:r>
    </w:p>
    <w:p w:rsidR="00DB4403" w:rsidRDefault="00DB4403" w:rsidP="00DB4403">
      <w:pPr>
        <w:pStyle w:val="ConsPlusNormal0"/>
        <w:ind w:firstLine="540"/>
        <w:jc w:val="both"/>
        <w:rPr>
          <w:sz w:val="24"/>
          <w:szCs w:val="24"/>
        </w:rPr>
      </w:pPr>
      <w:r>
        <w:rPr>
          <w:sz w:val="24"/>
          <w:szCs w:val="24"/>
        </w:rPr>
        <w:t xml:space="preserve">ё) раздел "Финансовое обеспечение муниципальной программы" содержит объемы финансирования муниципальной программы в соответствии с </w:t>
      </w:r>
      <w:hyperlink r:id="rId11" w:anchor="P504" w:history="1">
        <w:r>
          <w:rPr>
            <w:rStyle w:val="a3"/>
            <w:rFonts w:eastAsiaTheme="majorEastAsia"/>
            <w:sz w:val="24"/>
          </w:rPr>
          <w:t>приложением N 4</w:t>
        </w:r>
      </w:hyperlink>
      <w:r>
        <w:rPr>
          <w:sz w:val="24"/>
          <w:szCs w:val="24"/>
        </w:rPr>
        <w:t>;</w:t>
      </w:r>
    </w:p>
    <w:p w:rsidR="00DB4403" w:rsidRDefault="00DB4403" w:rsidP="00DB4403">
      <w:pPr>
        <w:pStyle w:val="ConsPlusNormal0"/>
        <w:ind w:firstLine="540"/>
        <w:jc w:val="both"/>
        <w:rPr>
          <w:sz w:val="24"/>
          <w:szCs w:val="24"/>
        </w:rPr>
      </w:pPr>
      <w:r>
        <w:rPr>
          <w:sz w:val="24"/>
          <w:szCs w:val="24"/>
        </w:rPr>
        <w:t>ж) раздел "Перечень и описание подпрограмм".</w:t>
      </w:r>
    </w:p>
    <w:p w:rsidR="00DB4403" w:rsidRDefault="00DB4403" w:rsidP="00DB4403">
      <w:pPr>
        <w:pStyle w:val="ConsPlusNormal0"/>
        <w:ind w:firstLine="540"/>
        <w:jc w:val="both"/>
        <w:rPr>
          <w:sz w:val="24"/>
          <w:szCs w:val="24"/>
        </w:rPr>
      </w:pPr>
      <w:r>
        <w:rPr>
          <w:sz w:val="24"/>
          <w:szCs w:val="24"/>
        </w:rPr>
        <w:t>Раздел содержит обоснование набора подпрограмм и перечень подпрограмм муниципальной программы. Подпрограмма муниципальной программы содержит:</w:t>
      </w:r>
    </w:p>
    <w:p w:rsidR="00DB4403" w:rsidRDefault="00DB4403" w:rsidP="00DB4403">
      <w:pPr>
        <w:pStyle w:val="ConsPlusNormal0"/>
        <w:ind w:firstLine="540"/>
        <w:jc w:val="both"/>
        <w:rPr>
          <w:sz w:val="24"/>
          <w:szCs w:val="24"/>
        </w:rPr>
      </w:pPr>
      <w:r>
        <w:rPr>
          <w:sz w:val="24"/>
          <w:szCs w:val="24"/>
        </w:rPr>
        <w:t xml:space="preserve">- </w:t>
      </w:r>
      <w:hyperlink r:id="rId12" w:anchor="P2780" w:history="1">
        <w:r>
          <w:rPr>
            <w:rStyle w:val="a3"/>
            <w:rFonts w:eastAsiaTheme="majorEastAsia"/>
            <w:sz w:val="24"/>
          </w:rPr>
          <w:t>паспорт</w:t>
        </w:r>
      </w:hyperlink>
      <w:r>
        <w:rPr>
          <w:sz w:val="24"/>
          <w:szCs w:val="24"/>
        </w:rPr>
        <w:t xml:space="preserve"> подпрограммы по форме согласно приложению N 14;</w:t>
      </w:r>
    </w:p>
    <w:p w:rsidR="00DB4403" w:rsidRDefault="00DB4403" w:rsidP="00DB4403">
      <w:pPr>
        <w:pStyle w:val="ConsPlusNormal0"/>
        <w:ind w:firstLine="540"/>
        <w:jc w:val="both"/>
        <w:rPr>
          <w:sz w:val="24"/>
          <w:szCs w:val="24"/>
        </w:rPr>
      </w:pPr>
      <w:r>
        <w:rPr>
          <w:sz w:val="24"/>
          <w:szCs w:val="24"/>
        </w:rPr>
        <w:t>- краткую характеристику текущего состояния в рассматриваемой сфере социально-экономического развития сельского поселения Самарский сельсовет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 цели и задачи подпрограммы.</w:t>
      </w:r>
    </w:p>
    <w:p w:rsidR="00DB4403" w:rsidRDefault="00DB4403" w:rsidP="00DB4403">
      <w:pPr>
        <w:pStyle w:val="ConsPlusNormal0"/>
        <w:ind w:firstLine="540"/>
        <w:jc w:val="both"/>
        <w:rPr>
          <w:sz w:val="24"/>
          <w:szCs w:val="24"/>
        </w:rPr>
      </w:pPr>
      <w:r>
        <w:rPr>
          <w:sz w:val="24"/>
          <w:szCs w:val="24"/>
        </w:rPr>
        <w:t>Подпрограмма, обеспечивающая реализацию муниципальной программы, включает расходы на содержание аппарата структурного подразделения Администрации сельского поселения Самарский сельсовет муниципального района  Хайбуллинский район Республики Башкортостан, являющегося ответственным исполнителем муниципальной программы, а также расходы на содержание аппарата соисполнителей муниципальной программы.</w:t>
      </w:r>
    </w:p>
    <w:p w:rsidR="00DB4403" w:rsidRDefault="00DB4403" w:rsidP="00DB4403">
      <w:pPr>
        <w:pStyle w:val="ConsPlusNormal0"/>
        <w:ind w:firstLine="540"/>
        <w:jc w:val="both"/>
        <w:rPr>
          <w:sz w:val="24"/>
          <w:szCs w:val="24"/>
        </w:rPr>
      </w:pPr>
      <w:r>
        <w:rPr>
          <w:sz w:val="24"/>
          <w:szCs w:val="24"/>
        </w:rPr>
        <w:t>Подпрограмма, обеспечивающая реализацию муниципальной программы, не содержит паспорта.</w:t>
      </w:r>
    </w:p>
    <w:p w:rsidR="00DB4403" w:rsidRDefault="00DB4403" w:rsidP="00DB4403">
      <w:pPr>
        <w:pStyle w:val="ConsPlusNormal0"/>
        <w:ind w:firstLine="540"/>
        <w:jc w:val="both"/>
        <w:rPr>
          <w:sz w:val="24"/>
          <w:szCs w:val="24"/>
        </w:rPr>
      </w:pPr>
      <w:r>
        <w:rPr>
          <w:sz w:val="24"/>
          <w:szCs w:val="24"/>
        </w:rPr>
        <w:t>Наличие в составе муниципальной программы только Подпрограммы по обеспечению реализации муниципальной программы не допускается;</w:t>
      </w:r>
    </w:p>
    <w:p w:rsidR="00DB4403" w:rsidRDefault="00DB4403" w:rsidP="00DB4403">
      <w:pPr>
        <w:pStyle w:val="ConsPlusNormal0"/>
        <w:ind w:firstLine="540"/>
        <w:jc w:val="both"/>
        <w:rPr>
          <w:sz w:val="24"/>
          <w:szCs w:val="24"/>
        </w:rPr>
      </w:pPr>
      <w:r>
        <w:rPr>
          <w:sz w:val="24"/>
          <w:szCs w:val="24"/>
        </w:rPr>
        <w:t xml:space="preserve">з) раздел "План реализации муниципальной программы". В разделе указываются мероприятия, направленные на достижение целей, задач муниципальной программы (подпрограммы), в разрезе подпрограмм, сроки их реализации, финансовые ресурсы, исполнители и соисполнители мероприятий, целевые индикаторы и показатели, для достижения которых реализуется основное мероприятие, а также показатели непосредственного результата реализации мероприятий по форме согласно </w:t>
      </w:r>
      <w:hyperlink r:id="rId13" w:anchor="P659" w:history="1">
        <w:r>
          <w:rPr>
            <w:rStyle w:val="a3"/>
            <w:rFonts w:eastAsiaTheme="majorEastAsia"/>
            <w:sz w:val="24"/>
          </w:rPr>
          <w:t>приложению N 5</w:t>
        </w:r>
      </w:hyperlink>
      <w:r>
        <w:rPr>
          <w:sz w:val="24"/>
          <w:szCs w:val="24"/>
        </w:rPr>
        <w:t>;</w:t>
      </w:r>
    </w:p>
    <w:p w:rsidR="00DB4403" w:rsidRDefault="00DB4403" w:rsidP="00DB4403">
      <w:pPr>
        <w:pStyle w:val="ConsPlusNormal0"/>
        <w:ind w:firstLine="540"/>
        <w:jc w:val="both"/>
        <w:rPr>
          <w:sz w:val="24"/>
          <w:szCs w:val="24"/>
        </w:rPr>
      </w:pPr>
      <w:r>
        <w:rPr>
          <w:sz w:val="24"/>
          <w:szCs w:val="24"/>
        </w:rPr>
        <w:t xml:space="preserve">и) информацию об оказании муниципальными учреждениями услуг (работ) - сводные показатели муниципальных заданий по этапам реализации муниципальной программы, в соответствии с </w:t>
      </w:r>
      <w:hyperlink r:id="rId14" w:anchor="P1153" w:history="1">
        <w:r>
          <w:rPr>
            <w:rStyle w:val="a3"/>
            <w:rFonts w:eastAsiaTheme="majorEastAsia"/>
            <w:sz w:val="24"/>
          </w:rPr>
          <w:t>приложением N 6</w:t>
        </w:r>
      </w:hyperlink>
      <w:r>
        <w:rPr>
          <w:sz w:val="24"/>
          <w:szCs w:val="24"/>
        </w:rPr>
        <w:t>;</w:t>
      </w:r>
    </w:p>
    <w:p w:rsidR="00DB4403" w:rsidRDefault="00DB4403" w:rsidP="00DB4403">
      <w:pPr>
        <w:pStyle w:val="ConsPlusNormal0"/>
        <w:ind w:firstLine="540"/>
        <w:jc w:val="both"/>
        <w:rPr>
          <w:sz w:val="24"/>
          <w:szCs w:val="24"/>
        </w:rPr>
      </w:pPr>
      <w:r>
        <w:rPr>
          <w:sz w:val="24"/>
          <w:szCs w:val="24"/>
        </w:rPr>
        <w:t xml:space="preserve">к) меры государственного (муниципального) регулирования, применяемые </w:t>
      </w:r>
      <w:r>
        <w:rPr>
          <w:sz w:val="24"/>
          <w:szCs w:val="24"/>
        </w:rPr>
        <w:lastRenderedPageBreak/>
        <w:t xml:space="preserve">для достижения целей и задач муниципальной программы (подпрограммы), предусматривающие меры правового регулирования (правоустанавливающие, правоприменительные, контрольные) и финансовые меры (налоговые, тарифные, иные инструменты), - обоснование необходимости их применения для достижения целей и задач муниципальной программы с финансовой оценкой по этапам и годам ее реализации, включающей в том числе оценку возможных выпадающих доходов бюджета сельского поселения Самарский сельсовет муниципального района Хайбуллинский район  Республики Башкортостан и изменение конечного результата, по форме согласно </w:t>
      </w:r>
      <w:hyperlink r:id="rId15" w:anchor="P1323" w:history="1">
        <w:r>
          <w:rPr>
            <w:rStyle w:val="a3"/>
            <w:rFonts w:eastAsiaTheme="majorEastAsia"/>
            <w:sz w:val="24"/>
          </w:rPr>
          <w:t>приложению N 7</w:t>
        </w:r>
      </w:hyperlink>
      <w:r>
        <w:rPr>
          <w:sz w:val="24"/>
          <w:szCs w:val="24"/>
        </w:rPr>
        <w:t xml:space="preserve"> к настоящему Порядку;</w:t>
      </w:r>
    </w:p>
    <w:p w:rsidR="00DB4403" w:rsidRDefault="00DB4403" w:rsidP="00DB4403">
      <w:pPr>
        <w:pStyle w:val="ConsPlusNormal0"/>
        <w:ind w:firstLine="540"/>
        <w:jc w:val="both"/>
        <w:rPr>
          <w:sz w:val="24"/>
          <w:szCs w:val="24"/>
        </w:rPr>
      </w:pPr>
      <w:r>
        <w:rPr>
          <w:sz w:val="24"/>
          <w:szCs w:val="24"/>
        </w:rPr>
        <w:t>л) в случае участия в реализации муниципальной программы муниципальных предприятий , обществ с муниципальным участием, общественных, иных организаций, а также внебюджетных фондов - соответствующую информацию, включая данные о прогнозных расходах указанных организаций на реализацию муниципальной программы, а также перечень реализуемых ими мероприятий;</w:t>
      </w:r>
    </w:p>
    <w:p w:rsidR="00DB4403" w:rsidRDefault="00DB4403" w:rsidP="00DB4403">
      <w:pPr>
        <w:pStyle w:val="ConsPlusNormal0"/>
        <w:ind w:firstLine="540"/>
        <w:jc w:val="both"/>
        <w:rPr>
          <w:sz w:val="24"/>
          <w:szCs w:val="24"/>
        </w:rPr>
      </w:pPr>
      <w:r>
        <w:rPr>
          <w:sz w:val="24"/>
          <w:szCs w:val="24"/>
        </w:rPr>
        <w:t xml:space="preserve">м) перечень объектов капитального строительства, приобретаемых для республиканских и муниципальных нужд, включая жилье, иных приобретаемых для государственных (муниципальных) нужд сельского поселения Самарский сельсовет муниципального района  Хайбуллинский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сельского поселения Самарский сельсовет муниципального района  Хайбуллинский район Республики Башкортостан, по форме согласно </w:t>
      </w:r>
      <w:hyperlink r:id="rId16" w:anchor="P1374" w:history="1">
        <w:r>
          <w:rPr>
            <w:rStyle w:val="a3"/>
            <w:rFonts w:eastAsiaTheme="majorEastAsia"/>
            <w:sz w:val="24"/>
          </w:rPr>
          <w:t>приложению N 8</w:t>
        </w:r>
      </w:hyperlink>
      <w:r>
        <w:rPr>
          <w:sz w:val="24"/>
          <w:szCs w:val="24"/>
        </w:rPr>
        <w:t xml:space="preserve"> к настоящему Порядку;</w:t>
      </w:r>
    </w:p>
    <w:p w:rsidR="00DB4403" w:rsidRDefault="00DB4403" w:rsidP="00DB4403">
      <w:pPr>
        <w:pStyle w:val="ConsPlusNormal0"/>
        <w:ind w:firstLine="540"/>
        <w:jc w:val="both"/>
        <w:rPr>
          <w:sz w:val="24"/>
          <w:szCs w:val="24"/>
        </w:rPr>
      </w:pPr>
      <w:r>
        <w:rPr>
          <w:sz w:val="24"/>
          <w:szCs w:val="24"/>
        </w:rPr>
        <w:t xml:space="preserve">н) </w:t>
      </w:r>
      <w:hyperlink r:id="rId17" w:anchor="P1625" w:history="1">
        <w:r>
          <w:rPr>
            <w:rStyle w:val="a3"/>
            <w:rFonts w:eastAsiaTheme="majorEastAsia"/>
            <w:sz w:val="24"/>
          </w:rPr>
          <w:t>перечень</w:t>
        </w:r>
      </w:hyperlink>
      <w:r>
        <w:rPr>
          <w:sz w:val="24"/>
          <w:szCs w:val="24"/>
        </w:rPr>
        <w:t xml:space="preserve"> объектов по содержанию, текущему ремонту, капитальному ремонту, строительству и реконструкции автомобильных дорог местного значения, включая работы, связанные с управлением дорожным хозяйством, реализуемых в рамках муниципальной программы, по форме согласно приложению N 9 к настоящему Порядку;</w:t>
      </w:r>
    </w:p>
    <w:p w:rsidR="00DB4403" w:rsidRDefault="00DB4403" w:rsidP="00DB4403">
      <w:pPr>
        <w:pStyle w:val="ConsPlusNormal0"/>
        <w:ind w:firstLine="540"/>
        <w:jc w:val="both"/>
        <w:rPr>
          <w:sz w:val="24"/>
          <w:szCs w:val="24"/>
        </w:rPr>
      </w:pPr>
      <w:r>
        <w:rPr>
          <w:sz w:val="24"/>
          <w:szCs w:val="24"/>
        </w:rPr>
        <w:t>о) раздел "Оценка эффективности реализации муниципальной программы".</w:t>
      </w:r>
    </w:p>
    <w:p w:rsidR="00DB4403" w:rsidRDefault="00DB4403" w:rsidP="00DB4403">
      <w:pPr>
        <w:pStyle w:val="ConsPlusNormal0"/>
        <w:ind w:firstLine="540"/>
        <w:jc w:val="both"/>
        <w:rPr>
          <w:sz w:val="24"/>
          <w:szCs w:val="24"/>
        </w:rPr>
      </w:pPr>
      <w:bookmarkStart w:id="2" w:name="P85"/>
      <w:bookmarkEnd w:id="2"/>
      <w:r>
        <w:rPr>
          <w:sz w:val="24"/>
          <w:szCs w:val="24"/>
        </w:rPr>
        <w:t>2.3. Оценка эффективности муниципальной программы производится в соответствии с методикой, утверждаемой Администрацией сельского поселения Самарский сельсовет муниципального района  Хайбуллинский район Республики Башкортостан в установленном порядке.</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3. ОБОСНОВАНИЕ РАЗРАБОТКИ 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3.1. Обоснование разработки муниципальной программы (далее - обоснование) представляется сельскому поселению Самарский сельсовет муниципального района  Хайбуллинский район Республики Башкортостан ежегодно до 15 марта.</w:t>
      </w:r>
    </w:p>
    <w:p w:rsidR="00DB4403" w:rsidRDefault="00DB4403" w:rsidP="00DB4403">
      <w:pPr>
        <w:pStyle w:val="ConsPlusNormal0"/>
        <w:ind w:firstLine="540"/>
        <w:jc w:val="both"/>
        <w:rPr>
          <w:sz w:val="24"/>
          <w:szCs w:val="24"/>
        </w:rPr>
      </w:pPr>
      <w:bookmarkStart w:id="3" w:name="P90"/>
      <w:bookmarkEnd w:id="3"/>
      <w:r>
        <w:rPr>
          <w:sz w:val="24"/>
          <w:szCs w:val="24"/>
        </w:rPr>
        <w:t>3.2. Обоснование должно содержать:</w:t>
      </w:r>
    </w:p>
    <w:p w:rsidR="00DB4403" w:rsidRDefault="00DB4403" w:rsidP="00DB4403">
      <w:pPr>
        <w:pStyle w:val="ConsPlusNormal0"/>
        <w:ind w:firstLine="540"/>
        <w:jc w:val="both"/>
        <w:rPr>
          <w:sz w:val="24"/>
          <w:szCs w:val="24"/>
        </w:rPr>
      </w:pPr>
      <w:r>
        <w:rPr>
          <w:sz w:val="24"/>
          <w:szCs w:val="24"/>
        </w:rPr>
        <w:t>- наименование предлагаемой к разработке муниципальной программы;</w:t>
      </w:r>
    </w:p>
    <w:p w:rsidR="00DB4403" w:rsidRDefault="00DB4403" w:rsidP="00DB4403">
      <w:pPr>
        <w:pStyle w:val="ConsPlusNormal0"/>
        <w:ind w:firstLine="540"/>
        <w:jc w:val="both"/>
        <w:rPr>
          <w:sz w:val="24"/>
          <w:szCs w:val="24"/>
        </w:rPr>
      </w:pPr>
      <w:r>
        <w:rPr>
          <w:sz w:val="24"/>
          <w:szCs w:val="24"/>
        </w:rPr>
        <w:t>- анализ состояния проблемы (с представлением аналитического материала и соответствующих сравнительных показателей с действующими нормативами и их средними значениями по Российской Федерации, Республике Башкортостан и сельского поселения Самарский сельсовет муниципального района  Хайбуллинский район Республики Башкортостан, причин ее возникновения, информацию о мерах, ранее принятых для решения проблемы;</w:t>
      </w:r>
    </w:p>
    <w:p w:rsidR="00DB4403" w:rsidRDefault="00DB4403" w:rsidP="00DB4403">
      <w:pPr>
        <w:pStyle w:val="ConsPlusNormal0"/>
        <w:ind w:firstLine="540"/>
        <w:jc w:val="both"/>
        <w:rPr>
          <w:sz w:val="24"/>
          <w:szCs w:val="24"/>
        </w:rPr>
      </w:pPr>
      <w:r>
        <w:rPr>
          <w:sz w:val="24"/>
          <w:szCs w:val="24"/>
        </w:rPr>
        <w:t xml:space="preserve">- описание приоритетов, основных целей и задач муниципальной программы, обоснование соответствия их приоритетным задачам социально-экономического развития сельского поселения Самарский сельсовет муниципального района  </w:t>
      </w:r>
      <w:r>
        <w:rPr>
          <w:sz w:val="24"/>
          <w:szCs w:val="24"/>
        </w:rPr>
        <w:lastRenderedPageBreak/>
        <w:t>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 цели и задачи муниципальной программы, целевые индикаторы, позволяющие оценивать ход реализации программы по годам;</w:t>
      </w:r>
    </w:p>
    <w:p w:rsidR="00DB4403" w:rsidRDefault="00DB4403" w:rsidP="00DB4403">
      <w:pPr>
        <w:pStyle w:val="ConsPlusNormal0"/>
        <w:ind w:firstLine="540"/>
        <w:jc w:val="both"/>
        <w:rPr>
          <w:sz w:val="24"/>
          <w:szCs w:val="24"/>
        </w:rPr>
      </w:pPr>
      <w:r>
        <w:rPr>
          <w:sz w:val="24"/>
          <w:szCs w:val="24"/>
        </w:rPr>
        <w:t>- примерный перечень мероприятий, которые необходимо осуществить для достижения поставленной муниципальной программой цели и решения задач;</w:t>
      </w:r>
    </w:p>
    <w:p w:rsidR="00DB4403" w:rsidRDefault="00DB4403" w:rsidP="00DB4403">
      <w:pPr>
        <w:pStyle w:val="ConsPlusNormal0"/>
        <w:ind w:firstLine="540"/>
        <w:jc w:val="both"/>
        <w:rPr>
          <w:sz w:val="24"/>
          <w:szCs w:val="24"/>
        </w:rPr>
      </w:pPr>
      <w:r>
        <w:rPr>
          <w:sz w:val="24"/>
          <w:szCs w:val="24"/>
        </w:rPr>
        <w:t>- информацию о наличии государственных программ муниципального района, Российской Федерации и Республики Башкортостан, в рамках которых могут быть привлечены средства федерального и республиканского бюджетов при решении задач муниципальной программы;</w:t>
      </w:r>
    </w:p>
    <w:p w:rsidR="00DB4403" w:rsidRDefault="00DB4403" w:rsidP="00DB4403">
      <w:pPr>
        <w:pStyle w:val="ConsPlusNormal0"/>
        <w:ind w:firstLine="540"/>
        <w:jc w:val="both"/>
        <w:rPr>
          <w:sz w:val="24"/>
          <w:szCs w:val="24"/>
        </w:rPr>
      </w:pPr>
      <w:r>
        <w:rPr>
          <w:sz w:val="24"/>
          <w:szCs w:val="24"/>
        </w:rPr>
        <w:t>- данные о потребности в финансовых ресурсах и предложения по возможным источникам их обеспечения (в том числе данные о предполагаемом использовании средств федерального и республиканского бюджетов в случае, когда мероприятия муниципальной программы включены в заявку на выделение средств из федерального и республиканского бюджетов, в рамках соответствующей федеральной целевой программы и (или) государственной программы (подпрограммы) Российской Федерации, а также программы Республики Башкортостан);</w:t>
      </w:r>
    </w:p>
    <w:p w:rsidR="00DB4403" w:rsidRDefault="00DB4403" w:rsidP="00DB4403">
      <w:pPr>
        <w:pStyle w:val="ConsPlusNormal0"/>
        <w:ind w:firstLine="540"/>
        <w:jc w:val="both"/>
        <w:rPr>
          <w:sz w:val="24"/>
          <w:szCs w:val="24"/>
        </w:rPr>
      </w:pPr>
      <w:r>
        <w:rPr>
          <w:sz w:val="24"/>
          <w:szCs w:val="24"/>
        </w:rPr>
        <w:t>- сроки решения проблемы программным методом.</w:t>
      </w:r>
    </w:p>
    <w:p w:rsidR="00DB4403" w:rsidRDefault="00DB4403" w:rsidP="00DB4403">
      <w:pPr>
        <w:pStyle w:val="ConsPlusNormal0"/>
        <w:ind w:firstLine="540"/>
        <w:jc w:val="both"/>
        <w:rPr>
          <w:sz w:val="24"/>
          <w:szCs w:val="24"/>
        </w:rPr>
      </w:pPr>
      <w:r>
        <w:rPr>
          <w:sz w:val="24"/>
          <w:szCs w:val="24"/>
        </w:rPr>
        <w:t>3.3. На основании представленных обоснований о разработке муниципальной программы, исходя из целей и показателей прогноза социально-экономического развития сельского поселения Самарский сельсовет муниципального района Хайбуллинский район  Республики Башкортостан на очередной финансовый год и плановый период, отдел экономики  муниципального района  Хайбуллинский район Республики Башкортостан ежегодно не позднее 25 марта:</w:t>
      </w:r>
    </w:p>
    <w:p w:rsidR="00DB4403" w:rsidRDefault="00DB4403" w:rsidP="00DB4403">
      <w:pPr>
        <w:pStyle w:val="ConsPlusNormal0"/>
        <w:ind w:firstLine="540"/>
        <w:jc w:val="both"/>
        <w:rPr>
          <w:sz w:val="24"/>
          <w:szCs w:val="24"/>
        </w:rPr>
      </w:pPr>
      <w:r>
        <w:rPr>
          <w:sz w:val="24"/>
          <w:szCs w:val="24"/>
        </w:rPr>
        <w:t>- учитывает поступившие заявки;</w:t>
      </w:r>
    </w:p>
    <w:p w:rsidR="00DB4403" w:rsidRDefault="00DB4403" w:rsidP="00DB4403">
      <w:pPr>
        <w:pStyle w:val="ConsPlusNormal0"/>
        <w:ind w:firstLine="540"/>
        <w:jc w:val="both"/>
        <w:rPr>
          <w:sz w:val="24"/>
          <w:szCs w:val="24"/>
        </w:rPr>
      </w:pPr>
      <w:r>
        <w:rPr>
          <w:sz w:val="24"/>
          <w:szCs w:val="24"/>
        </w:rPr>
        <w:t>- готовит предложения по отбору проблем для решения их программным методом;</w:t>
      </w:r>
    </w:p>
    <w:p w:rsidR="00DB4403" w:rsidRDefault="00DB4403" w:rsidP="00DB4403">
      <w:pPr>
        <w:pStyle w:val="ConsPlusNormal0"/>
        <w:ind w:firstLine="540"/>
        <w:jc w:val="both"/>
        <w:rPr>
          <w:sz w:val="24"/>
          <w:szCs w:val="24"/>
        </w:rPr>
      </w:pPr>
      <w:r>
        <w:rPr>
          <w:sz w:val="24"/>
          <w:szCs w:val="24"/>
        </w:rPr>
        <w:t xml:space="preserve">- отклоняет с мотивированным обоснованием заявки, не соответствующие принципам и требованиям, указанным в </w:t>
      </w:r>
      <w:hyperlink r:id="rId18" w:anchor="P90" w:history="1">
        <w:r>
          <w:rPr>
            <w:rStyle w:val="a3"/>
            <w:rFonts w:eastAsiaTheme="majorEastAsia"/>
            <w:sz w:val="24"/>
          </w:rPr>
          <w:t>пунктах 3.2</w:t>
        </w:r>
      </w:hyperlink>
      <w:r>
        <w:rPr>
          <w:sz w:val="24"/>
          <w:szCs w:val="24"/>
        </w:rPr>
        <w:t xml:space="preserve"> настоящего Порядка;</w:t>
      </w:r>
    </w:p>
    <w:p w:rsidR="00DB4403" w:rsidRDefault="00DB4403" w:rsidP="00DB4403">
      <w:pPr>
        <w:pStyle w:val="ConsPlusNormal0"/>
        <w:ind w:firstLine="540"/>
        <w:jc w:val="both"/>
        <w:rPr>
          <w:sz w:val="24"/>
          <w:szCs w:val="24"/>
        </w:rPr>
      </w:pPr>
      <w:r>
        <w:rPr>
          <w:sz w:val="24"/>
          <w:szCs w:val="24"/>
        </w:rPr>
        <w:t>3.4. Администрация сельского поселения Самарский сельсовет муниципального района  Хайбуллинский район Республики Башкортостан проводит предварительную экспертизу муниципальных Программ на возможность финансового обеспечения за счет средств  бюджета и направляет заключение в отдел экономики муниципального района  Хайбуллинский район Республики Башкортостан до 1 апреля .</w:t>
      </w:r>
    </w:p>
    <w:p w:rsidR="00DB4403" w:rsidRDefault="00DB4403" w:rsidP="00DB4403">
      <w:pPr>
        <w:pStyle w:val="ConsPlusNormal0"/>
        <w:ind w:firstLine="540"/>
        <w:jc w:val="both"/>
        <w:rPr>
          <w:sz w:val="24"/>
          <w:szCs w:val="24"/>
        </w:rPr>
      </w:pPr>
      <w:r>
        <w:rPr>
          <w:sz w:val="24"/>
          <w:szCs w:val="24"/>
        </w:rPr>
        <w:t xml:space="preserve">  </w:t>
      </w:r>
    </w:p>
    <w:p w:rsidR="00DB4403" w:rsidRDefault="00DB4403" w:rsidP="00DB4403">
      <w:pPr>
        <w:pStyle w:val="ConsPlusNormal0"/>
        <w:jc w:val="center"/>
        <w:rPr>
          <w:sz w:val="24"/>
          <w:szCs w:val="24"/>
        </w:rPr>
      </w:pPr>
      <w:r>
        <w:rPr>
          <w:sz w:val="24"/>
          <w:szCs w:val="24"/>
        </w:rPr>
        <w:t>4. ПРИНЯТИЕ РЕШЕНИЯ О РАЗРАБОТКЕ МУНИЦИПАЛЬНОЙ ПРОГРАММЫ</w:t>
      </w:r>
    </w:p>
    <w:p w:rsidR="00DB4403" w:rsidRDefault="00DB4403" w:rsidP="00DB4403">
      <w:pPr>
        <w:pStyle w:val="ConsPlusNormal0"/>
        <w:rPr>
          <w:sz w:val="24"/>
          <w:szCs w:val="24"/>
        </w:rPr>
      </w:pPr>
    </w:p>
    <w:p w:rsidR="00DB4403" w:rsidRDefault="00DB4403" w:rsidP="00DB4403">
      <w:pPr>
        <w:pStyle w:val="ConsPlusNormal0"/>
        <w:ind w:firstLine="540"/>
        <w:jc w:val="both"/>
        <w:rPr>
          <w:sz w:val="24"/>
          <w:szCs w:val="24"/>
        </w:rPr>
      </w:pPr>
      <w:r>
        <w:rPr>
          <w:sz w:val="24"/>
          <w:szCs w:val="24"/>
        </w:rPr>
        <w:t>4.1. Администрации сельского поселения Самарский сельсовет муниципального района  Хайбуллинский район Республики Башкортостан на основе представленного перечня муниципальных программ,   о возможности финансового обеспечения решения заявленных проблем ежегодно не позднее 1 мая принимает решение о целесообразности разработки муниципальных Программ, в котором указываются:</w:t>
      </w:r>
    </w:p>
    <w:p w:rsidR="00DB4403" w:rsidRDefault="00DB4403" w:rsidP="00DB4403">
      <w:pPr>
        <w:pStyle w:val="ConsPlusNormal0"/>
        <w:ind w:firstLine="540"/>
        <w:jc w:val="both"/>
        <w:rPr>
          <w:sz w:val="24"/>
          <w:szCs w:val="24"/>
        </w:rPr>
      </w:pPr>
      <w:r>
        <w:rPr>
          <w:sz w:val="24"/>
          <w:szCs w:val="24"/>
        </w:rPr>
        <w:t>- название муниципальной программы, сроки ее реализации, цель (цели) разработки программы;</w:t>
      </w:r>
    </w:p>
    <w:p w:rsidR="00DB4403" w:rsidRDefault="00DB4403" w:rsidP="00DB4403">
      <w:pPr>
        <w:pStyle w:val="ConsPlusNormal0"/>
        <w:ind w:firstLine="540"/>
        <w:jc w:val="both"/>
        <w:rPr>
          <w:sz w:val="24"/>
          <w:szCs w:val="24"/>
        </w:rPr>
      </w:pPr>
      <w:r>
        <w:rPr>
          <w:sz w:val="24"/>
          <w:szCs w:val="24"/>
        </w:rPr>
        <w:t>- ответственный исполнитель.</w:t>
      </w:r>
    </w:p>
    <w:p w:rsidR="00DB4403" w:rsidRDefault="00DB4403" w:rsidP="00DB4403">
      <w:pPr>
        <w:pStyle w:val="ConsPlusNormal0"/>
        <w:ind w:firstLine="540"/>
        <w:jc w:val="both"/>
        <w:rPr>
          <w:sz w:val="24"/>
          <w:szCs w:val="24"/>
        </w:rPr>
      </w:pPr>
      <w:r>
        <w:rPr>
          <w:sz w:val="24"/>
          <w:szCs w:val="24"/>
        </w:rPr>
        <w:t>4.2. Администрация сельского поселения Самарский сельсовет муниципального района  Хайбуллинский район Республики Башкортостан 3 рабочих дней на основании решения готовит протокол заседания о разработке муниципальных Программ.</w:t>
      </w:r>
    </w:p>
    <w:p w:rsidR="00DB4403" w:rsidRDefault="00DB4403" w:rsidP="00DB4403">
      <w:pPr>
        <w:pStyle w:val="ConsPlusNormal0"/>
        <w:ind w:firstLine="540"/>
        <w:jc w:val="both"/>
        <w:rPr>
          <w:sz w:val="24"/>
          <w:szCs w:val="24"/>
        </w:rPr>
      </w:pPr>
      <w:r>
        <w:rPr>
          <w:sz w:val="24"/>
          <w:szCs w:val="24"/>
        </w:rPr>
        <w:lastRenderedPageBreak/>
        <w:t>4.3. Протокол заседания  является основанием для разработки администрацией  сельского поселения Самарский сельсовет муниципального района  Хайбуллинский район Республики Башкортостан проекта 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5. ФОРМИРОВАНИЕ ПРОЕКТА 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5.1. Заказчиком муниципальной программы является администрация  сельского  поселения Самарский сельсовет муниципального района  Хайбуллинский район Республики Башкортостан. Ответственным исполнителем - администрация сельского поселения Самарский сельсовет муниципального района  Хайбуллинский район Республики Башкортостан, которое является ответственным за организацию разработки, мониторинга и реализации муниципальной программы, а также за распределение бюджетных средств, выделяемых на ее реализацию согласно решению Совета сельского поселения Самарский сельсовет муниципального района  Хайбуллинский район Республики Башкортостан о бюджете  сельского поселения Самарский сельсовет муниципального района  Хайбуллинский район Республики Башкортостан на соответствующий финансовый год и плановый период.</w:t>
      </w:r>
    </w:p>
    <w:p w:rsidR="00DB4403" w:rsidRDefault="00DB4403" w:rsidP="00DB4403">
      <w:pPr>
        <w:pStyle w:val="ConsPlusNormal0"/>
        <w:ind w:firstLine="540"/>
        <w:jc w:val="both"/>
        <w:rPr>
          <w:sz w:val="24"/>
          <w:szCs w:val="24"/>
        </w:rPr>
      </w:pPr>
      <w:r>
        <w:rPr>
          <w:sz w:val="24"/>
          <w:szCs w:val="24"/>
        </w:rPr>
        <w:t>5.2. Проект муниципальной программы разрабатывается не позднее 1 июня ее ответственным исполнителем самостоятельно или с привлечением иных разработчиков - организаций, определяемых на конкурсной основе в соответствии с законодательством.</w:t>
      </w:r>
    </w:p>
    <w:p w:rsidR="00DB4403" w:rsidRDefault="00DB4403" w:rsidP="00DB4403">
      <w:pPr>
        <w:pStyle w:val="ConsPlusNormal0"/>
        <w:ind w:firstLine="540"/>
        <w:jc w:val="both"/>
        <w:rPr>
          <w:sz w:val="24"/>
          <w:szCs w:val="24"/>
        </w:rPr>
      </w:pPr>
      <w:r>
        <w:rPr>
          <w:sz w:val="24"/>
          <w:szCs w:val="24"/>
        </w:rPr>
        <w:t>5.3. Ответственный исполнитель муниципальной программы (в случае необходимости) готовит техническое задание на формирование муниципальной программы, координирует действия иных разработчиков, несет ответственность за своевременную и качественную подготовку проекта муниципальной программы.</w:t>
      </w:r>
    </w:p>
    <w:p w:rsidR="00DB4403" w:rsidRDefault="00DB4403" w:rsidP="00DB4403">
      <w:pPr>
        <w:pStyle w:val="ConsPlusNormal0"/>
        <w:ind w:firstLine="540"/>
        <w:jc w:val="both"/>
        <w:rPr>
          <w:sz w:val="24"/>
          <w:szCs w:val="24"/>
        </w:rPr>
      </w:pPr>
      <w:r>
        <w:rPr>
          <w:sz w:val="24"/>
          <w:szCs w:val="24"/>
        </w:rPr>
        <w:t>5.4. Все участники разработки проекта муниципальной программы несут ответственность за соблюдение сроков, соответствие объемов и качества работ условиям технического задания.</w:t>
      </w:r>
    </w:p>
    <w:p w:rsidR="00DB4403" w:rsidRDefault="00DB4403" w:rsidP="00DB4403">
      <w:pPr>
        <w:pStyle w:val="ConsPlusNormal0"/>
        <w:ind w:firstLine="540"/>
        <w:jc w:val="both"/>
        <w:rPr>
          <w:sz w:val="24"/>
          <w:szCs w:val="24"/>
        </w:rPr>
      </w:pPr>
      <w:r>
        <w:rPr>
          <w:sz w:val="24"/>
          <w:szCs w:val="24"/>
        </w:rPr>
        <w:t>5.5. Ответственный исполнитель муниципальной программы организует при необходимости проведение дополнительной экспертизы проекта программы и по результатам экспертизы производит его доработку.</w:t>
      </w: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6. ЭКСПЕРТИЗА И ОЦЕНКА ПРОЕКТА 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 xml:space="preserve">6.1. Ответственный исполнитель муниципальной программы направляет в отдел экономики муниципального района Хайбуллинский район Республики Башкортостан не позднее 1 июня проект муниципальной программы с приложением документов, перечисленных в </w:t>
      </w:r>
      <w:hyperlink r:id="rId19" w:anchor="P60" w:history="1">
        <w:r>
          <w:rPr>
            <w:rStyle w:val="a3"/>
            <w:rFonts w:eastAsiaTheme="majorEastAsia"/>
            <w:sz w:val="24"/>
          </w:rPr>
          <w:t>пунктах 2.2</w:t>
        </w:r>
      </w:hyperlink>
      <w:r>
        <w:rPr>
          <w:sz w:val="24"/>
          <w:szCs w:val="24"/>
        </w:rPr>
        <w:t xml:space="preserve"> - </w:t>
      </w:r>
      <w:hyperlink r:id="rId20" w:anchor="P85" w:history="1">
        <w:r>
          <w:rPr>
            <w:rStyle w:val="a3"/>
            <w:rFonts w:eastAsiaTheme="majorEastAsia"/>
            <w:sz w:val="24"/>
          </w:rPr>
          <w:t>2.3</w:t>
        </w:r>
      </w:hyperlink>
      <w:r>
        <w:rPr>
          <w:sz w:val="24"/>
          <w:szCs w:val="24"/>
        </w:rPr>
        <w:t xml:space="preserve"> настоящего Порядка, для оценки соответствия представленного проекта программы требованиям настоящего Порядка.</w:t>
      </w:r>
    </w:p>
    <w:p w:rsidR="00DB4403" w:rsidRDefault="00DB4403" w:rsidP="00DB4403">
      <w:pPr>
        <w:pStyle w:val="ConsPlusNormal0"/>
        <w:ind w:firstLine="540"/>
        <w:jc w:val="both"/>
        <w:rPr>
          <w:sz w:val="24"/>
          <w:szCs w:val="24"/>
        </w:rPr>
      </w:pPr>
      <w:r>
        <w:rPr>
          <w:sz w:val="24"/>
          <w:szCs w:val="24"/>
        </w:rPr>
        <w:t xml:space="preserve">6.2. Проекты муниципальных программ, разработанные без решения сельского поселения Самарский сельсовет муниципального района  Хайбуллинский район Республики Башкортостан о целесообразности их разработки, отделом экономики муниципального района Хайбуллинский район Республики Башкортостан на рассмотрение не принимаются (за исключением случаев изменения законодательства Российской Федерации и Республики Башкортостан, нормативно-правовых актов администрации сельского поселения Самарский сельсовет муниципального района  Хайбуллинский район Республики </w:t>
      </w:r>
      <w:r>
        <w:rPr>
          <w:sz w:val="24"/>
          <w:szCs w:val="24"/>
        </w:rPr>
        <w:lastRenderedPageBreak/>
        <w:t>Башкортостан Республики Башкортостан).</w:t>
      </w:r>
    </w:p>
    <w:p w:rsidR="00DB4403" w:rsidRDefault="00DB4403" w:rsidP="00DB4403">
      <w:pPr>
        <w:pStyle w:val="ConsPlusNormal0"/>
        <w:ind w:firstLine="540"/>
        <w:jc w:val="both"/>
        <w:rPr>
          <w:sz w:val="24"/>
          <w:szCs w:val="24"/>
        </w:rPr>
      </w:pPr>
      <w:r>
        <w:rPr>
          <w:sz w:val="24"/>
          <w:szCs w:val="24"/>
        </w:rPr>
        <w:t>6.3. Оценка проекта муниципальной программы производится по следующим направлениям:</w:t>
      </w:r>
    </w:p>
    <w:p w:rsidR="00DB4403" w:rsidRDefault="00DB4403" w:rsidP="00DB4403">
      <w:pPr>
        <w:pStyle w:val="ConsPlusNormal0"/>
        <w:ind w:firstLine="540"/>
        <w:jc w:val="both"/>
        <w:rPr>
          <w:sz w:val="24"/>
          <w:szCs w:val="24"/>
        </w:rPr>
      </w:pPr>
      <w:r>
        <w:rPr>
          <w:sz w:val="24"/>
          <w:szCs w:val="24"/>
        </w:rPr>
        <w:t>- соответствие установленной структуре муниципальной программы;</w:t>
      </w:r>
    </w:p>
    <w:p w:rsidR="00DB4403" w:rsidRDefault="00DB4403" w:rsidP="00DB4403">
      <w:pPr>
        <w:pStyle w:val="ConsPlusNormal0"/>
        <w:ind w:firstLine="540"/>
        <w:jc w:val="both"/>
        <w:rPr>
          <w:sz w:val="24"/>
          <w:szCs w:val="24"/>
        </w:rPr>
      </w:pPr>
      <w:r>
        <w:rPr>
          <w:sz w:val="24"/>
          <w:szCs w:val="24"/>
        </w:rPr>
        <w:t>- соответствие сроков и этапов реализации муниципальной программы поставленным задачам;</w:t>
      </w:r>
    </w:p>
    <w:p w:rsidR="00DB4403" w:rsidRDefault="00DB4403" w:rsidP="00DB4403">
      <w:pPr>
        <w:pStyle w:val="ConsPlusNormal0"/>
        <w:ind w:firstLine="540"/>
        <w:jc w:val="both"/>
        <w:rPr>
          <w:sz w:val="24"/>
          <w:szCs w:val="24"/>
        </w:rPr>
      </w:pPr>
      <w:r>
        <w:rPr>
          <w:sz w:val="24"/>
          <w:szCs w:val="24"/>
        </w:rPr>
        <w:t>- обоснованность, комплексность и соответствие программных мероприятий поставленным целям и задачам;</w:t>
      </w:r>
    </w:p>
    <w:p w:rsidR="00DB4403" w:rsidRDefault="00DB4403" w:rsidP="00DB4403">
      <w:pPr>
        <w:pStyle w:val="ConsPlusNormal0"/>
        <w:ind w:firstLine="540"/>
        <w:jc w:val="both"/>
        <w:rPr>
          <w:sz w:val="24"/>
          <w:szCs w:val="24"/>
        </w:rPr>
      </w:pPr>
      <w:r>
        <w:rPr>
          <w:sz w:val="24"/>
          <w:szCs w:val="24"/>
        </w:rPr>
        <w:t>- соответствие целевых индикаторов программным мероприятиям;</w:t>
      </w:r>
    </w:p>
    <w:p w:rsidR="00DB4403" w:rsidRDefault="00DB4403" w:rsidP="00DB4403">
      <w:pPr>
        <w:pStyle w:val="ConsPlusNormal0"/>
        <w:ind w:firstLine="540"/>
        <w:jc w:val="both"/>
        <w:rPr>
          <w:sz w:val="24"/>
          <w:szCs w:val="24"/>
        </w:rPr>
      </w:pPr>
      <w:r>
        <w:rPr>
          <w:sz w:val="24"/>
          <w:szCs w:val="24"/>
        </w:rPr>
        <w:t>- обоснованность потребности в финансовых ресурсах для достижения целей муниципальной программы;</w:t>
      </w:r>
    </w:p>
    <w:p w:rsidR="00DB4403" w:rsidRDefault="00DB4403" w:rsidP="00DB4403">
      <w:pPr>
        <w:pStyle w:val="ConsPlusNormal0"/>
        <w:ind w:firstLine="540"/>
        <w:jc w:val="both"/>
        <w:rPr>
          <w:sz w:val="24"/>
          <w:szCs w:val="24"/>
        </w:rPr>
      </w:pPr>
      <w:r>
        <w:rPr>
          <w:sz w:val="24"/>
          <w:szCs w:val="24"/>
        </w:rPr>
        <w:t>- эффективность механизма реализации, управления и контроля исполнения муниципальной программы;</w:t>
      </w:r>
    </w:p>
    <w:p w:rsidR="00DB4403" w:rsidRDefault="00DB4403" w:rsidP="00DB4403">
      <w:pPr>
        <w:pStyle w:val="ConsPlusNormal0"/>
        <w:ind w:firstLine="540"/>
        <w:jc w:val="both"/>
        <w:rPr>
          <w:sz w:val="24"/>
          <w:szCs w:val="24"/>
        </w:rPr>
      </w:pPr>
      <w:r>
        <w:rPr>
          <w:sz w:val="24"/>
          <w:szCs w:val="24"/>
        </w:rPr>
        <w:t>- наличие методики оценки эффективности муниципальной программы.</w:t>
      </w:r>
    </w:p>
    <w:p w:rsidR="00DB4403" w:rsidRDefault="00DB4403" w:rsidP="00DB4403">
      <w:pPr>
        <w:pStyle w:val="ConsPlusNormal0"/>
        <w:ind w:firstLine="540"/>
        <w:jc w:val="both"/>
        <w:rPr>
          <w:sz w:val="24"/>
          <w:szCs w:val="24"/>
        </w:rPr>
      </w:pPr>
      <w:r>
        <w:rPr>
          <w:sz w:val="24"/>
          <w:szCs w:val="24"/>
        </w:rPr>
        <w:t>6.4. Отделу экономики муниципального района Хайбуллинский район  Республики Башкортостан готовит предварительное заключение по проекту муниципальной программы и в течение 10 рабочих дней:</w:t>
      </w:r>
    </w:p>
    <w:p w:rsidR="00DB4403" w:rsidRDefault="00DB4403" w:rsidP="00DB4403">
      <w:pPr>
        <w:pStyle w:val="ConsPlusNormal0"/>
        <w:ind w:firstLine="540"/>
        <w:jc w:val="both"/>
        <w:rPr>
          <w:sz w:val="24"/>
          <w:szCs w:val="24"/>
        </w:rPr>
      </w:pPr>
      <w:r>
        <w:rPr>
          <w:sz w:val="24"/>
          <w:szCs w:val="24"/>
        </w:rPr>
        <w:t>- при положительном заключении направляет проект муниципальной программы в контрольно-счетный орган -  в централизованную бухгалтерию администрации муниципального  района Хайбуллинский район Башкортостан на согласование (экспертизу);</w:t>
      </w:r>
    </w:p>
    <w:p w:rsidR="00DB4403" w:rsidRDefault="00DB4403" w:rsidP="00DB4403">
      <w:pPr>
        <w:pStyle w:val="ConsPlusNormal0"/>
        <w:ind w:firstLine="540"/>
        <w:jc w:val="both"/>
        <w:rPr>
          <w:sz w:val="24"/>
          <w:szCs w:val="24"/>
        </w:rPr>
      </w:pPr>
      <w:r>
        <w:rPr>
          <w:sz w:val="24"/>
          <w:szCs w:val="24"/>
        </w:rPr>
        <w:t>- при наличии замечаний направляет проект муниципальной программы на доработку ответственному исполнителю.</w:t>
      </w:r>
    </w:p>
    <w:p w:rsidR="00DB4403" w:rsidRDefault="00DB4403" w:rsidP="00DB4403">
      <w:pPr>
        <w:pStyle w:val="ConsPlusNormal0"/>
        <w:ind w:firstLine="540"/>
        <w:jc w:val="both"/>
        <w:rPr>
          <w:sz w:val="24"/>
          <w:szCs w:val="24"/>
        </w:rPr>
      </w:pPr>
      <w:r>
        <w:rPr>
          <w:sz w:val="24"/>
          <w:szCs w:val="24"/>
        </w:rPr>
        <w:t>6.5. Ответственный исполнитель в течение 3 рабочих дней вносит правки в проект муниципальной программы и направляет доработанный проект муниципальной программы в отдел экономики Администрации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6.6. Отделу экономики Администрации муниципального района Хайбуллинский район Республики Башкортостан после доработки ответственным исполнителем проекта муниципальной программы проверяет его и в течение 3 рабочих дней направляет в централизованную бухгалтерию на согласование (экспертизу).</w:t>
      </w:r>
    </w:p>
    <w:p w:rsidR="00DB4403" w:rsidRDefault="00DB4403" w:rsidP="00DB4403">
      <w:pPr>
        <w:pStyle w:val="ConsPlusNormal0"/>
        <w:ind w:firstLine="540"/>
        <w:jc w:val="both"/>
        <w:rPr>
          <w:sz w:val="24"/>
          <w:szCs w:val="24"/>
        </w:rPr>
      </w:pPr>
      <w:r>
        <w:rPr>
          <w:sz w:val="24"/>
          <w:szCs w:val="24"/>
        </w:rPr>
        <w:t>6.7. Централизованная бухгалтерия муниципального района Хайбуллинский район Республики Башкортостан и Финансовое управление Администрации муниципального района Хайбуллинский район Республики Башкортостан в течение 5 рабочих дней рассматривают проект муниципальной программы и направляют заключение по проекту муниципальной программы в отдел экономики Администрации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6.8. Отдел экономики Администрации муниципального района Хайбуллинский район Республики Башкортостан на позднее 1 июля направляет ответственному исполнителю окончательное заключение по проекту муниципальной программы с приложением заключений .</w:t>
      </w:r>
    </w:p>
    <w:p w:rsidR="00DB4403" w:rsidRDefault="00DB4403" w:rsidP="00DB4403">
      <w:pPr>
        <w:pStyle w:val="ConsPlusNormal0"/>
        <w:ind w:firstLine="540"/>
        <w:jc w:val="both"/>
        <w:rPr>
          <w:sz w:val="24"/>
          <w:szCs w:val="24"/>
        </w:rPr>
      </w:pPr>
      <w:r>
        <w:rPr>
          <w:sz w:val="24"/>
          <w:szCs w:val="24"/>
        </w:rPr>
        <w:t>6.9. После получения положительного заключения ответственный исполнитель муниципальной программы представляет ее проект в установленном порядке на утверждение в Администрацию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6.10. При необходимости ответственный исполнитель муниципальной программы обеспечивает доработку ее проекта в соответствии с полученными замечаниями и предложениями.</w:t>
      </w:r>
    </w:p>
    <w:p w:rsidR="00DB4403" w:rsidRDefault="00DB4403" w:rsidP="00DB4403">
      <w:pPr>
        <w:pStyle w:val="ConsPlusNormal0"/>
        <w:ind w:firstLine="540"/>
        <w:jc w:val="both"/>
        <w:rPr>
          <w:sz w:val="24"/>
          <w:szCs w:val="24"/>
        </w:rPr>
      </w:pPr>
      <w:r>
        <w:rPr>
          <w:sz w:val="24"/>
          <w:szCs w:val="24"/>
        </w:rPr>
        <w:t xml:space="preserve">6.11. Отделу экономики Администрации муниципального района Хайбуллинский район Республики Башкортостан вправе привлекать к проведению </w:t>
      </w:r>
      <w:r>
        <w:rPr>
          <w:sz w:val="24"/>
          <w:szCs w:val="24"/>
        </w:rPr>
        <w:lastRenderedPageBreak/>
        <w:t>экспертизы муниципальной программы специализированные экспертные научные и иные организации.</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7. УТВЕРЖДЕНИЕ И ФИНАНСОВОЕ ОБЕСПЕЧЕНИЕ</w:t>
      </w:r>
    </w:p>
    <w:p w:rsidR="00DB4403" w:rsidRDefault="00DB4403" w:rsidP="00DB4403">
      <w:pPr>
        <w:pStyle w:val="ConsPlusNormal0"/>
        <w:jc w:val="center"/>
        <w:rPr>
          <w:sz w:val="24"/>
          <w:szCs w:val="24"/>
        </w:rPr>
      </w:pPr>
      <w:r>
        <w:rPr>
          <w:sz w:val="24"/>
          <w:szCs w:val="24"/>
        </w:rPr>
        <w:t>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7.1. Муниципальные программы, предлагаемые к финансированию начиная с очередного финансового года, подлежат утверждению муниципального района Хайбуллинский район  не позднее 1 августа года, предшествующего году, в котором планируется начало реализации муниципальной программы.</w:t>
      </w:r>
    </w:p>
    <w:p w:rsidR="00DB4403" w:rsidRDefault="00DB4403" w:rsidP="00DB4403">
      <w:pPr>
        <w:pStyle w:val="ConsPlusNormal0"/>
        <w:ind w:firstLine="540"/>
        <w:jc w:val="both"/>
        <w:rPr>
          <w:sz w:val="24"/>
          <w:szCs w:val="24"/>
        </w:rPr>
      </w:pPr>
      <w:r>
        <w:rPr>
          <w:sz w:val="24"/>
          <w:szCs w:val="24"/>
        </w:rPr>
        <w:t>7.2. Финансовое обеспечение реализации муниципальных программ в части расходных обязательств муниципального района Хайбуллинский район  осуществляется за счет бюджетных ассигнований бюджета муниципального района Хайбуллинский район  (далее - бюджетные ассигнования). Распределение бюджетных ассигнований на реализацию муниципальных программ (подпрограмм) утверждается решением Совета муниципального района Хайбуллинский район  о бюджете муниципального района Хайбуллинский район  на очередной финансовый год и плановый период.</w:t>
      </w:r>
    </w:p>
    <w:p w:rsidR="00DB4403" w:rsidRDefault="00DB4403" w:rsidP="00DB4403">
      <w:pPr>
        <w:pStyle w:val="ConsPlusNormal0"/>
        <w:ind w:firstLine="540"/>
        <w:jc w:val="both"/>
        <w:rPr>
          <w:sz w:val="24"/>
          <w:szCs w:val="24"/>
        </w:rPr>
      </w:pPr>
      <w:r>
        <w:rPr>
          <w:sz w:val="24"/>
          <w:szCs w:val="24"/>
        </w:rPr>
        <w:t>7.3. 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сельского поселения Самарский сельсовет муниципального района Хайбуллинский район  на период, соответствующий решению Совета сельского поселения Самарский сельсовет муниципального района Хайбуллинский район  о бюджете сельского поселения Самарский сельсовет муниципального района Хайбуллинский район  на очередной финансовый год и плановый период.</w:t>
      </w:r>
    </w:p>
    <w:p w:rsidR="00DB4403" w:rsidRDefault="00DB4403" w:rsidP="00DB4403">
      <w:pPr>
        <w:pStyle w:val="ConsPlusNormal0"/>
        <w:ind w:firstLine="540"/>
        <w:jc w:val="both"/>
        <w:rPr>
          <w:sz w:val="24"/>
          <w:szCs w:val="24"/>
        </w:rPr>
      </w:pPr>
      <w:r>
        <w:rPr>
          <w:sz w:val="24"/>
          <w:szCs w:val="24"/>
        </w:rPr>
        <w:t>7.4. Муниципальные программы подлежат приведению в соответствие с первоначальным решением Совета сельского поселения Самарский сельсовет муниципального района Хайбуллинский район  о бюджете  сельского поселения Самарский сельсовет муниципального района Хайбуллинский район  на очередной финансовый год и плановый период не позднее трех месяцев со дня вступления его в силу.</w:t>
      </w:r>
    </w:p>
    <w:p w:rsidR="00DB4403" w:rsidRDefault="00DB4403" w:rsidP="00DB4403">
      <w:pPr>
        <w:pStyle w:val="ConsPlusNormal0"/>
        <w:ind w:firstLine="540"/>
        <w:jc w:val="both"/>
        <w:rPr>
          <w:sz w:val="24"/>
          <w:szCs w:val="24"/>
        </w:rPr>
      </w:pPr>
      <w:r>
        <w:rPr>
          <w:sz w:val="24"/>
          <w:szCs w:val="24"/>
        </w:rPr>
        <w:t>7.5. Изменения объемов финансирования муниципальной программы должны производиться одновременно с пересмотром основных параметров муниципальной программы, мероприятий и непосредственных результатов их реализации.</w:t>
      </w:r>
    </w:p>
    <w:p w:rsidR="00DB4403" w:rsidRDefault="00DB4403" w:rsidP="00DB4403">
      <w:pPr>
        <w:pStyle w:val="ConsPlusNormal0"/>
        <w:ind w:firstLine="540"/>
        <w:jc w:val="both"/>
        <w:rPr>
          <w:sz w:val="24"/>
          <w:szCs w:val="24"/>
        </w:rPr>
      </w:pPr>
      <w:r>
        <w:rPr>
          <w:sz w:val="24"/>
          <w:szCs w:val="24"/>
        </w:rPr>
        <w:t>7.6. Объемы финансирования в программах (подпрограммах) указываются в тысячах рублях, с одним десятичным знаком после запятой.</w:t>
      </w:r>
    </w:p>
    <w:p w:rsidR="00DB4403" w:rsidRDefault="00DB4403" w:rsidP="00DB4403">
      <w:pPr>
        <w:pStyle w:val="ConsPlusNormal0"/>
        <w:ind w:firstLine="540"/>
        <w:jc w:val="both"/>
        <w:rPr>
          <w:sz w:val="24"/>
          <w:szCs w:val="24"/>
        </w:rPr>
      </w:pPr>
      <w:r>
        <w:rPr>
          <w:sz w:val="24"/>
          <w:szCs w:val="24"/>
        </w:rPr>
        <w:t>7.7.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сельского поселения Самарский сельсовет муниципального района Хайбуллинский район Республики Башкортостан  и планирования бюджетных ассигнований.</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8. ВНЕСЕНИЕ ИЗМЕНЕНИЙ В МУНИЦИПАЛЬНУЮ ПРОГРАММУ</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8.1. Уточнение основных параметров муниципальной программы на очередной финансовый год и плановый период осуществляется в порядке, предусмотренном настоящим Порядком, путем внесения изменений в муниципальную программу и во все приложения к муниципальной программе.</w:t>
      </w:r>
    </w:p>
    <w:p w:rsidR="00DB4403" w:rsidRDefault="00DB4403" w:rsidP="00DB4403">
      <w:pPr>
        <w:pStyle w:val="ConsPlusNormal0"/>
        <w:ind w:firstLine="540"/>
        <w:jc w:val="both"/>
        <w:rPr>
          <w:sz w:val="24"/>
          <w:szCs w:val="24"/>
        </w:rPr>
      </w:pPr>
      <w:bookmarkStart w:id="4" w:name="P160"/>
      <w:bookmarkEnd w:id="4"/>
      <w:r>
        <w:rPr>
          <w:sz w:val="24"/>
          <w:szCs w:val="24"/>
        </w:rPr>
        <w:lastRenderedPageBreak/>
        <w:t>8.2. В процессе реализации муниципальной программы в нее могут быть внесены изменения в связи с принятием решения Совета сельского поселения Самарский сельсовет муниципального района Хайбуллинский район  , постановления Администрации сельского поселения Самарский сельсовет и (или) заключения соглашения  администрации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r>
        <w:rPr>
          <w:sz w:val="24"/>
          <w:szCs w:val="24"/>
        </w:rPr>
        <w:t xml:space="preserve">1) внесением изменений в структуру Администрации сельского поселения Самарский сельсовет муниципального района Хайбуллинский район </w:t>
      </w:r>
    </w:p>
    <w:p w:rsidR="00DB4403" w:rsidRDefault="00DB4403" w:rsidP="00DB4403">
      <w:pPr>
        <w:pStyle w:val="ConsPlusNormal0"/>
        <w:ind w:firstLine="540"/>
        <w:jc w:val="both"/>
        <w:rPr>
          <w:sz w:val="24"/>
          <w:szCs w:val="24"/>
        </w:rPr>
      </w:pPr>
      <w:r>
        <w:rPr>
          <w:sz w:val="24"/>
          <w:szCs w:val="24"/>
        </w:rPr>
        <w:t xml:space="preserve"> 2) перераспределением полномочий администрации сельского поселения Самарский сельсовет муниципального района Хайбуллинский район  , наделением Администрации сельского поселения Самарский сельсовет муниципального района Хайбуллинский район  новыми полномочиями;</w:t>
      </w:r>
    </w:p>
    <w:p w:rsidR="00DB4403" w:rsidRDefault="00DB4403" w:rsidP="00DB4403">
      <w:pPr>
        <w:pStyle w:val="ConsPlusNormal0"/>
        <w:ind w:firstLine="540"/>
        <w:jc w:val="both"/>
        <w:rPr>
          <w:sz w:val="24"/>
          <w:szCs w:val="24"/>
        </w:rPr>
      </w:pPr>
      <w:r>
        <w:rPr>
          <w:sz w:val="24"/>
          <w:szCs w:val="24"/>
        </w:rPr>
        <w:t>3) изменением конечных результатов муниципальной программы в сторону их сокращения (ухудшения);</w:t>
      </w:r>
    </w:p>
    <w:p w:rsidR="00DB4403" w:rsidRDefault="00DB4403" w:rsidP="00DB4403">
      <w:pPr>
        <w:pStyle w:val="ConsPlusNormal0"/>
        <w:ind w:firstLine="540"/>
        <w:jc w:val="both"/>
        <w:rPr>
          <w:sz w:val="24"/>
          <w:szCs w:val="24"/>
        </w:rPr>
      </w:pPr>
      <w:r>
        <w:rPr>
          <w:sz w:val="24"/>
          <w:szCs w:val="24"/>
        </w:rPr>
        <w:t>4) изменением объема финансового обеспечения муниципальных программ;</w:t>
      </w:r>
    </w:p>
    <w:p w:rsidR="00DB4403" w:rsidRDefault="00DB4403" w:rsidP="00DB4403">
      <w:pPr>
        <w:pStyle w:val="ConsPlusNormal0"/>
        <w:ind w:firstLine="540"/>
        <w:jc w:val="both"/>
        <w:rPr>
          <w:sz w:val="24"/>
          <w:szCs w:val="24"/>
        </w:rPr>
      </w:pPr>
      <w:r>
        <w:rPr>
          <w:sz w:val="24"/>
          <w:szCs w:val="24"/>
        </w:rPr>
        <w:t>5) изменением объема финансирования на реализацию муниципальной программы в связи с поступлением средств из бюджета Республики Башкортостан;</w:t>
      </w:r>
    </w:p>
    <w:p w:rsidR="00DB4403" w:rsidRDefault="00DB4403" w:rsidP="00DB4403">
      <w:pPr>
        <w:pStyle w:val="ConsPlusNormal0"/>
        <w:ind w:firstLine="540"/>
        <w:jc w:val="both"/>
        <w:rPr>
          <w:sz w:val="24"/>
          <w:szCs w:val="24"/>
        </w:rPr>
      </w:pPr>
      <w:r>
        <w:rPr>
          <w:sz w:val="24"/>
          <w:szCs w:val="24"/>
        </w:rPr>
        <w:t>6) изменением объема финансирования на реализацию муниципальной программы в связи с поступлением средств государственных корпораций, государственных внебюджетных фондов, внебюджетных источников и иных не запрещенных законом поступлений.</w:t>
      </w:r>
    </w:p>
    <w:p w:rsidR="00DB4403" w:rsidRDefault="00DB4403" w:rsidP="00DB4403">
      <w:pPr>
        <w:pStyle w:val="ConsPlusNormal0"/>
        <w:ind w:firstLine="540"/>
        <w:jc w:val="both"/>
        <w:rPr>
          <w:sz w:val="24"/>
          <w:szCs w:val="24"/>
        </w:rPr>
      </w:pPr>
      <w:r>
        <w:rPr>
          <w:sz w:val="24"/>
          <w:szCs w:val="24"/>
        </w:rPr>
        <w:t>8.3. В пределах утвержденных бюджетных ассигнований на реализацию муниципальной программы ответственные исполнители могут вносить изменения в программу в случаях:</w:t>
      </w:r>
    </w:p>
    <w:p w:rsidR="00DB4403" w:rsidRDefault="00DB4403" w:rsidP="00DB4403">
      <w:pPr>
        <w:pStyle w:val="ConsPlusNormal0"/>
        <w:ind w:firstLine="540"/>
        <w:jc w:val="both"/>
        <w:rPr>
          <w:sz w:val="24"/>
          <w:szCs w:val="24"/>
        </w:rPr>
      </w:pPr>
      <w:r>
        <w:rPr>
          <w:sz w:val="24"/>
          <w:szCs w:val="24"/>
        </w:rPr>
        <w:t>перераспределения объема бюджетных ассигнований между мероприятиями муниципальной программы (подпрограммы) (в том числе введения новых мероприятий и исключения ранее предусмотренных);</w:t>
      </w:r>
    </w:p>
    <w:p w:rsidR="00DB4403" w:rsidRDefault="00DB4403" w:rsidP="00DB4403">
      <w:pPr>
        <w:pStyle w:val="ConsPlusNormal0"/>
        <w:ind w:firstLine="540"/>
        <w:jc w:val="both"/>
        <w:rPr>
          <w:sz w:val="24"/>
          <w:szCs w:val="24"/>
        </w:rPr>
      </w:pPr>
      <w:r>
        <w:rPr>
          <w:sz w:val="24"/>
          <w:szCs w:val="24"/>
        </w:rPr>
        <w:t>перераспределения объема бюджетных ассигнований в рамках одного мероприятия муниципальной программы (подпрограммы).</w:t>
      </w:r>
    </w:p>
    <w:p w:rsidR="00DB4403" w:rsidRDefault="00DB4403" w:rsidP="00DB4403">
      <w:pPr>
        <w:pStyle w:val="ConsPlusNormal0"/>
        <w:ind w:firstLine="540"/>
        <w:jc w:val="both"/>
        <w:rPr>
          <w:sz w:val="24"/>
          <w:szCs w:val="24"/>
        </w:rPr>
      </w:pPr>
      <w:r>
        <w:rPr>
          <w:sz w:val="24"/>
          <w:szCs w:val="24"/>
        </w:rPr>
        <w:t>8.4. В ходе исполнения бюджета  сельского поселения Самарский сельсовет муниципального района Хайбуллинский район показатели финансового обеспечения реализации программ (подпрограмм) (в том числе введения новых мероприятий и исключения ранее предусмотренных) могут отличаться от показателей, утвержденных в составе сводной бюджетной росписи без внесения изменений в решение о бюджете городского округа город Уфа Республики Башкортостан.</w:t>
      </w:r>
    </w:p>
    <w:p w:rsidR="00DB4403" w:rsidRDefault="00DB4403" w:rsidP="00DB4403">
      <w:pPr>
        <w:pStyle w:val="ConsPlusNormal0"/>
        <w:ind w:firstLine="540"/>
        <w:jc w:val="both"/>
        <w:rPr>
          <w:sz w:val="24"/>
          <w:szCs w:val="24"/>
        </w:rPr>
      </w:pPr>
      <w:r>
        <w:rPr>
          <w:sz w:val="24"/>
          <w:szCs w:val="24"/>
        </w:rPr>
        <w:t xml:space="preserve">8.5. По основаниям, предусмотренным </w:t>
      </w:r>
      <w:hyperlink r:id="rId21" w:anchor="P160" w:history="1">
        <w:r>
          <w:rPr>
            <w:rStyle w:val="a3"/>
            <w:rFonts w:eastAsiaTheme="majorEastAsia"/>
            <w:sz w:val="24"/>
          </w:rPr>
          <w:t>пунктом 8.2</w:t>
        </w:r>
      </w:hyperlink>
      <w:r>
        <w:rPr>
          <w:sz w:val="24"/>
          <w:szCs w:val="24"/>
        </w:rPr>
        <w:t xml:space="preserve"> изменения в муниципальные программы вносятся не более двух раз в год.</w:t>
      </w:r>
    </w:p>
    <w:p w:rsidR="00DB4403" w:rsidRDefault="00DB4403" w:rsidP="00DB4403">
      <w:pPr>
        <w:pStyle w:val="ConsPlusNormal0"/>
        <w:ind w:firstLine="540"/>
        <w:jc w:val="both"/>
        <w:rPr>
          <w:sz w:val="24"/>
          <w:szCs w:val="24"/>
        </w:rPr>
      </w:pPr>
      <w:r>
        <w:rPr>
          <w:sz w:val="24"/>
          <w:szCs w:val="24"/>
        </w:rPr>
        <w:t>8.6. При согласовании проекта постановления Администрации  сельского поселения Самарский сельсовет муниципального района Хайбуллинский район  программу необходимо согласование централизованной бухгалтерией  администрацией муниципального района Хайбуллинский район , Публичное обсуждение не требуется.</w:t>
      </w:r>
    </w:p>
    <w:p w:rsidR="00DB4403" w:rsidRDefault="00DB4403" w:rsidP="00DB4403">
      <w:pPr>
        <w:pStyle w:val="ConsPlusNormal0"/>
        <w:jc w:val="center"/>
        <w:rPr>
          <w:sz w:val="24"/>
          <w:szCs w:val="24"/>
        </w:rPr>
      </w:pPr>
    </w:p>
    <w:p w:rsidR="00DB4403" w:rsidRDefault="00DB4403" w:rsidP="00DB4403">
      <w:pPr>
        <w:pStyle w:val="ConsPlusNormal0"/>
        <w:jc w:val="center"/>
        <w:rPr>
          <w:sz w:val="24"/>
          <w:szCs w:val="24"/>
        </w:rPr>
      </w:pPr>
      <w:r>
        <w:rPr>
          <w:sz w:val="24"/>
          <w:szCs w:val="24"/>
        </w:rPr>
        <w:t>9. УПРАВЛЕНИЕ И КОНТРОЛЬ ЗА РЕАЛИЗАЦИЕЙ</w:t>
      </w:r>
    </w:p>
    <w:p w:rsidR="00DB4403" w:rsidRDefault="00DB4403" w:rsidP="00DB4403">
      <w:pPr>
        <w:pStyle w:val="ConsPlusNormal0"/>
        <w:jc w:val="center"/>
        <w:rPr>
          <w:sz w:val="24"/>
          <w:szCs w:val="24"/>
        </w:rPr>
      </w:pPr>
      <w:r>
        <w:rPr>
          <w:sz w:val="24"/>
          <w:szCs w:val="24"/>
        </w:rPr>
        <w:t>МУНИЦИПАЛЬНОЙ ПРОГРАММЫ</w:t>
      </w:r>
    </w:p>
    <w:p w:rsidR="00DB4403" w:rsidRDefault="00DB4403" w:rsidP="00DB4403">
      <w:pPr>
        <w:pStyle w:val="ConsPlusNormal0"/>
        <w:jc w:val="center"/>
        <w:rPr>
          <w:sz w:val="24"/>
          <w:szCs w:val="24"/>
        </w:rPr>
      </w:pPr>
    </w:p>
    <w:p w:rsidR="00DB4403" w:rsidRDefault="00DB4403" w:rsidP="00DB4403">
      <w:pPr>
        <w:pStyle w:val="ConsPlusNormal0"/>
        <w:ind w:firstLine="540"/>
        <w:jc w:val="both"/>
        <w:rPr>
          <w:sz w:val="24"/>
          <w:szCs w:val="24"/>
        </w:rPr>
      </w:pPr>
      <w:r>
        <w:rPr>
          <w:sz w:val="24"/>
          <w:szCs w:val="24"/>
        </w:rPr>
        <w:t>9.1. Текущее управление реализацией муниципальной программы осуществляется ее ответственным исполнителем.</w:t>
      </w:r>
    </w:p>
    <w:p w:rsidR="00DB4403" w:rsidRDefault="00DB4403" w:rsidP="00DB4403">
      <w:pPr>
        <w:pStyle w:val="ConsPlusNormal0"/>
        <w:ind w:firstLine="540"/>
        <w:jc w:val="both"/>
        <w:rPr>
          <w:sz w:val="24"/>
          <w:szCs w:val="24"/>
        </w:rPr>
      </w:pPr>
      <w:r>
        <w:rPr>
          <w:sz w:val="24"/>
          <w:szCs w:val="24"/>
        </w:rPr>
        <w:t>9.2. Ответственный исполнитель:</w:t>
      </w:r>
    </w:p>
    <w:p w:rsidR="00DB4403" w:rsidRDefault="00DB4403" w:rsidP="00DB4403">
      <w:pPr>
        <w:pStyle w:val="ConsPlusNormal0"/>
        <w:ind w:firstLine="540"/>
        <w:jc w:val="both"/>
        <w:rPr>
          <w:sz w:val="24"/>
          <w:szCs w:val="24"/>
        </w:rPr>
      </w:pPr>
      <w:r>
        <w:rPr>
          <w:sz w:val="24"/>
          <w:szCs w:val="24"/>
        </w:rPr>
        <w:t xml:space="preserve">а) осуществляет управление ее соисполнителями, запрашивает у </w:t>
      </w:r>
      <w:r>
        <w:rPr>
          <w:sz w:val="24"/>
          <w:szCs w:val="24"/>
        </w:rPr>
        <w:lastRenderedPageBreak/>
        <w:t>соисполнителей муниципальной программы информацию о ходе реализации мероприятий программы; обеспечивает эффективное использование средств, выделяемых на реализацию муниципальной программы, в рамках выделенных ассигнований;</w:t>
      </w:r>
    </w:p>
    <w:p w:rsidR="00DB4403" w:rsidRDefault="00DB4403" w:rsidP="00DB4403">
      <w:pPr>
        <w:pStyle w:val="ConsPlusNormal0"/>
        <w:ind w:firstLine="540"/>
        <w:jc w:val="both"/>
        <w:rPr>
          <w:sz w:val="24"/>
          <w:szCs w:val="24"/>
        </w:rPr>
      </w:pPr>
      <w:r>
        <w:rPr>
          <w:sz w:val="24"/>
          <w:szCs w:val="24"/>
        </w:rPr>
        <w:t>б) разрабатывает дополнительные меры по привлечению средств из внебюджетных источников;</w:t>
      </w:r>
    </w:p>
    <w:p w:rsidR="00DB4403" w:rsidRDefault="00DB4403" w:rsidP="00DB4403">
      <w:pPr>
        <w:pStyle w:val="ConsPlusNormal0"/>
        <w:ind w:firstLine="540"/>
        <w:jc w:val="both"/>
        <w:rPr>
          <w:sz w:val="24"/>
          <w:szCs w:val="24"/>
        </w:rPr>
      </w:pPr>
      <w:r>
        <w:rPr>
          <w:sz w:val="24"/>
          <w:szCs w:val="24"/>
        </w:rPr>
        <w:t>в) при необходимости в установленном порядке вносит предложения о продлении срока реализации муниципальной программы;</w:t>
      </w:r>
    </w:p>
    <w:p w:rsidR="00DB4403" w:rsidRDefault="00DB4403" w:rsidP="00DB4403">
      <w:pPr>
        <w:pStyle w:val="ConsPlusNormal0"/>
        <w:ind w:firstLine="540"/>
        <w:jc w:val="both"/>
        <w:rPr>
          <w:sz w:val="24"/>
          <w:szCs w:val="24"/>
        </w:rPr>
      </w:pPr>
      <w:r>
        <w:rPr>
          <w:sz w:val="24"/>
          <w:szCs w:val="24"/>
        </w:rPr>
        <w:t>г) организует реализацию муниципальной программы, осуществляет на постоянной основе мониторинг реализации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B4403" w:rsidRDefault="00DB4403" w:rsidP="00DB4403">
      <w:pPr>
        <w:pStyle w:val="ConsPlusNormal0"/>
        <w:ind w:firstLine="540"/>
        <w:jc w:val="both"/>
        <w:rPr>
          <w:sz w:val="24"/>
          <w:szCs w:val="24"/>
        </w:rPr>
      </w:pPr>
      <w:r>
        <w:rPr>
          <w:sz w:val="24"/>
          <w:szCs w:val="24"/>
        </w:rPr>
        <w:t>д) запрашивает у соисполнителей муниципальной программы информацию, необходимую для проведения оценки эффективности муниципальной программы;</w:t>
      </w:r>
    </w:p>
    <w:p w:rsidR="00DB4403" w:rsidRDefault="00DB4403" w:rsidP="00DB4403">
      <w:pPr>
        <w:pStyle w:val="ConsPlusNormal0"/>
        <w:ind w:firstLine="540"/>
        <w:jc w:val="both"/>
        <w:rPr>
          <w:sz w:val="24"/>
          <w:szCs w:val="24"/>
        </w:rPr>
      </w:pPr>
      <w:r>
        <w:rPr>
          <w:sz w:val="24"/>
          <w:szCs w:val="24"/>
        </w:rPr>
        <w:t>е) проводит оценку эффективности мероприятий муниципальной программы.</w:t>
      </w:r>
    </w:p>
    <w:p w:rsidR="00DB4403" w:rsidRDefault="00DB4403" w:rsidP="00DB4403">
      <w:pPr>
        <w:pStyle w:val="ConsPlusNormal0"/>
        <w:ind w:firstLine="540"/>
        <w:jc w:val="both"/>
        <w:rPr>
          <w:sz w:val="24"/>
          <w:szCs w:val="24"/>
        </w:rPr>
      </w:pPr>
      <w:r>
        <w:rPr>
          <w:sz w:val="24"/>
          <w:szCs w:val="24"/>
        </w:rPr>
        <w:t>9.3. Соисполнители:</w:t>
      </w:r>
    </w:p>
    <w:p w:rsidR="00DB4403" w:rsidRDefault="00DB4403" w:rsidP="00DB4403">
      <w:pPr>
        <w:pStyle w:val="ConsPlusNormal0"/>
        <w:ind w:firstLine="540"/>
        <w:jc w:val="both"/>
        <w:rPr>
          <w:sz w:val="24"/>
          <w:szCs w:val="24"/>
        </w:rPr>
      </w:pPr>
      <w:r>
        <w:rPr>
          <w:sz w:val="24"/>
          <w:szCs w:val="24"/>
        </w:rPr>
        <w:t>а) осуществляют реализацию мероприятий муниципальной программы в рамках своей компетенции;</w:t>
      </w:r>
    </w:p>
    <w:p w:rsidR="00DB4403" w:rsidRDefault="00DB4403" w:rsidP="00DB4403">
      <w:pPr>
        <w:pStyle w:val="ConsPlusNormal0"/>
        <w:ind w:firstLine="540"/>
        <w:jc w:val="both"/>
        <w:rPr>
          <w:sz w:val="24"/>
          <w:szCs w:val="24"/>
        </w:rPr>
      </w:pPr>
      <w:r>
        <w:rPr>
          <w:sz w:val="24"/>
          <w:szCs w:val="24"/>
        </w:rPr>
        <w:t>б) представляют в установленный срок ответственному исполнителю необходимую информацию о ходе реализации мероприятий муниципальной программы;</w:t>
      </w:r>
    </w:p>
    <w:p w:rsidR="00DB4403" w:rsidRDefault="00DB4403" w:rsidP="00DB4403">
      <w:pPr>
        <w:pStyle w:val="ConsPlusNormal0"/>
        <w:ind w:firstLine="540"/>
        <w:jc w:val="both"/>
        <w:rPr>
          <w:sz w:val="24"/>
          <w:szCs w:val="24"/>
        </w:rPr>
      </w:pPr>
      <w:r>
        <w:rPr>
          <w:sz w:val="24"/>
          <w:szCs w:val="24"/>
        </w:rPr>
        <w:t>в)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w:t>
      </w:r>
    </w:p>
    <w:p w:rsidR="00DB4403" w:rsidRDefault="00DB4403" w:rsidP="00DB4403">
      <w:pPr>
        <w:pStyle w:val="ConsPlusNormal0"/>
        <w:ind w:firstLine="540"/>
        <w:jc w:val="both"/>
        <w:rPr>
          <w:sz w:val="24"/>
          <w:szCs w:val="24"/>
        </w:rPr>
      </w:pPr>
      <w:r>
        <w:rPr>
          <w:sz w:val="24"/>
          <w:szCs w:val="24"/>
        </w:rPr>
        <w:t>г)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DB4403" w:rsidRDefault="00DB4403" w:rsidP="00DB4403">
      <w:pPr>
        <w:pStyle w:val="ConsPlusNormal0"/>
        <w:ind w:firstLine="540"/>
        <w:jc w:val="both"/>
        <w:rPr>
          <w:sz w:val="24"/>
          <w:szCs w:val="24"/>
        </w:rPr>
      </w:pPr>
      <w:r>
        <w:rPr>
          <w:sz w:val="24"/>
          <w:szCs w:val="24"/>
        </w:rPr>
        <w:t>9.4. Текущий контроль за реализацией муниципальной программы осуществляет ответственный исполнитель муниципальной программы.</w:t>
      </w:r>
    </w:p>
    <w:p w:rsidR="00DB4403" w:rsidRDefault="00DB4403" w:rsidP="00DB4403">
      <w:pPr>
        <w:pStyle w:val="ConsPlusNormal0"/>
        <w:ind w:firstLine="540"/>
        <w:jc w:val="both"/>
        <w:rPr>
          <w:sz w:val="24"/>
          <w:szCs w:val="24"/>
        </w:rPr>
      </w:pPr>
      <w:r>
        <w:rPr>
          <w:sz w:val="24"/>
          <w:szCs w:val="24"/>
        </w:rPr>
        <w:t>9.5. Координация исполнения и рассмотрение результатов регулярного мониторинга реализации муниципальных программ сельского поселения Самарский сельсовет муниципального района Хайбуллинский район  осуществляются   распределением обязанностей.</w:t>
      </w:r>
    </w:p>
    <w:p w:rsidR="00DB4403" w:rsidRDefault="00DB4403" w:rsidP="00DB4403">
      <w:pPr>
        <w:pStyle w:val="ConsPlusNormal0"/>
        <w:ind w:firstLine="540"/>
        <w:jc w:val="both"/>
        <w:rPr>
          <w:sz w:val="24"/>
          <w:szCs w:val="24"/>
        </w:rPr>
      </w:pPr>
      <w:r>
        <w:rPr>
          <w:sz w:val="24"/>
          <w:szCs w:val="24"/>
        </w:rPr>
        <w:t>9.6. Контроль за целевым использованием средств бюджета  сельского поселения Самарский сельсовет муниципального района Хайбуллинский район Республики Башкортостан, направленных на реализацию муниципальной программы осуществляется в соответствии с действующим законодательством.</w:t>
      </w:r>
    </w:p>
    <w:p w:rsidR="00DB4403" w:rsidRDefault="00DB4403" w:rsidP="00DB4403">
      <w:pPr>
        <w:pStyle w:val="ConsPlusNormal0"/>
        <w:ind w:firstLine="540"/>
        <w:jc w:val="both"/>
        <w:rPr>
          <w:sz w:val="24"/>
          <w:szCs w:val="24"/>
        </w:rPr>
      </w:pPr>
      <w:r>
        <w:rPr>
          <w:sz w:val="24"/>
          <w:szCs w:val="24"/>
        </w:rPr>
        <w:t>9.7. В целях контроля реализации муниципальных программ сельского поселения Самарский сельсовет муниципального района Хайбуллинский район  отдел экономики Администрации муниципального района Хайбуллинский район  на постоянной основе осуществляет мониторинг реализации муниципальных программ ответственными исполнителями и соисполнителями.</w:t>
      </w:r>
    </w:p>
    <w:p w:rsidR="00DB4403" w:rsidRDefault="00DB4403" w:rsidP="00DB4403">
      <w:pPr>
        <w:pStyle w:val="ConsPlusNormal0"/>
        <w:ind w:firstLine="540"/>
        <w:jc w:val="both"/>
        <w:rPr>
          <w:sz w:val="24"/>
          <w:szCs w:val="24"/>
        </w:rPr>
      </w:pPr>
      <w:r>
        <w:rPr>
          <w:sz w:val="24"/>
          <w:szCs w:val="24"/>
        </w:rPr>
        <w:t xml:space="preserve">9.8. Ответственный исполнитель муниципальной программы ежеквартально в срок до 15 числа месяца, следующего за отчетным периодом и ежегодно до 5 февраля года, следующего за отчетным, нарастающим итогом с начала года представляет в отдел экономики муниципального района Хайбуллинский район Республики Башкортостан отчет о ходе реализации муниципальной программы по формам согласно </w:t>
      </w:r>
      <w:hyperlink r:id="rId22" w:anchor="P1879" w:history="1">
        <w:r>
          <w:rPr>
            <w:rStyle w:val="a3"/>
            <w:rFonts w:eastAsiaTheme="majorEastAsia"/>
            <w:sz w:val="24"/>
          </w:rPr>
          <w:t>приложениям N 10</w:t>
        </w:r>
      </w:hyperlink>
      <w:r>
        <w:rPr>
          <w:sz w:val="24"/>
          <w:szCs w:val="24"/>
        </w:rPr>
        <w:t xml:space="preserve"> - </w:t>
      </w:r>
      <w:hyperlink r:id="rId23" w:anchor="P2605" w:history="1">
        <w:r>
          <w:rPr>
            <w:rStyle w:val="a3"/>
            <w:rFonts w:eastAsiaTheme="majorEastAsia"/>
            <w:sz w:val="24"/>
          </w:rPr>
          <w:t>13</w:t>
        </w:r>
      </w:hyperlink>
      <w:r>
        <w:rPr>
          <w:sz w:val="24"/>
          <w:szCs w:val="24"/>
        </w:rPr>
        <w:t xml:space="preserve"> к настоящему Порядку.</w:t>
      </w:r>
    </w:p>
    <w:p w:rsidR="00DB4403" w:rsidRDefault="00DB4403" w:rsidP="00DB4403">
      <w:pPr>
        <w:pStyle w:val="ConsPlusNormal0"/>
        <w:ind w:firstLine="540"/>
        <w:jc w:val="both"/>
        <w:rPr>
          <w:sz w:val="24"/>
          <w:szCs w:val="24"/>
        </w:rPr>
      </w:pPr>
      <w:r>
        <w:rPr>
          <w:sz w:val="24"/>
          <w:szCs w:val="24"/>
        </w:rPr>
        <w:lastRenderedPageBreak/>
        <w:t>9.9. Годовой отчет содержит:</w:t>
      </w:r>
    </w:p>
    <w:p w:rsidR="00DB4403" w:rsidRDefault="00DB4403" w:rsidP="00DB4403">
      <w:pPr>
        <w:pStyle w:val="ConsPlusNormal0"/>
        <w:ind w:firstLine="540"/>
        <w:jc w:val="both"/>
        <w:rPr>
          <w:sz w:val="24"/>
          <w:szCs w:val="24"/>
        </w:rPr>
      </w:pPr>
      <w:r>
        <w:rPr>
          <w:sz w:val="24"/>
          <w:szCs w:val="24"/>
        </w:rPr>
        <w:t>- сведения о степени соответствия установленных и достигнутых целевых индикаторов показателей муниципальной программы;</w:t>
      </w:r>
    </w:p>
    <w:p w:rsidR="00DB4403" w:rsidRDefault="00DB4403" w:rsidP="00DB4403">
      <w:pPr>
        <w:pStyle w:val="ConsPlusNormal0"/>
        <w:ind w:firstLine="540"/>
        <w:jc w:val="both"/>
        <w:rPr>
          <w:sz w:val="24"/>
          <w:szCs w:val="24"/>
        </w:rPr>
      </w:pPr>
      <w:r>
        <w:rPr>
          <w:sz w:val="24"/>
          <w:szCs w:val="24"/>
        </w:rPr>
        <w:t>- данные об использовании бюджетных ассигнований и иных средств на реализацию муниципальной программы в целом и по отдельным ее мероприятиям с разбивкой по источникам финансирования;</w:t>
      </w:r>
    </w:p>
    <w:p w:rsidR="00DB4403" w:rsidRDefault="00DB4403" w:rsidP="00DB4403">
      <w:pPr>
        <w:pStyle w:val="ConsPlusNormal0"/>
        <w:ind w:firstLine="540"/>
        <w:jc w:val="both"/>
        <w:rPr>
          <w:sz w:val="24"/>
          <w:szCs w:val="24"/>
        </w:rPr>
      </w:pPr>
      <w:r>
        <w:rPr>
          <w:sz w:val="24"/>
          <w:szCs w:val="24"/>
        </w:rPr>
        <w:t>- пояснительную записку о ходе реализации мероприятий муниципальной программы;</w:t>
      </w:r>
    </w:p>
    <w:p w:rsidR="00DB4403" w:rsidRDefault="00DB4403" w:rsidP="00DB4403">
      <w:pPr>
        <w:pStyle w:val="ConsPlusNormal0"/>
        <w:ind w:firstLine="540"/>
        <w:jc w:val="both"/>
        <w:rPr>
          <w:sz w:val="24"/>
          <w:szCs w:val="24"/>
        </w:rPr>
      </w:pPr>
      <w:r>
        <w:rPr>
          <w:sz w:val="24"/>
          <w:szCs w:val="24"/>
        </w:rPr>
        <w:t>- перечень мероприятий, не завершенных в срок, с указанием причин невыполнения;</w:t>
      </w:r>
    </w:p>
    <w:p w:rsidR="00DB4403" w:rsidRDefault="00DB4403" w:rsidP="00DB4403">
      <w:pPr>
        <w:pStyle w:val="ConsPlusNormal0"/>
        <w:ind w:firstLine="540"/>
        <w:jc w:val="both"/>
        <w:rPr>
          <w:sz w:val="24"/>
          <w:szCs w:val="24"/>
        </w:rPr>
      </w:pPr>
      <w:r>
        <w:rPr>
          <w:sz w:val="24"/>
          <w:szCs w:val="24"/>
        </w:rPr>
        <w:t>- анализ факторов, повлиявших на ход реализации;</w:t>
      </w:r>
    </w:p>
    <w:p w:rsidR="00DB4403" w:rsidRDefault="00DB4403" w:rsidP="00DB4403">
      <w:pPr>
        <w:pStyle w:val="ConsPlusNormal0"/>
        <w:ind w:firstLine="540"/>
        <w:jc w:val="both"/>
        <w:rPr>
          <w:sz w:val="24"/>
          <w:szCs w:val="24"/>
        </w:rPr>
      </w:pPr>
      <w:r>
        <w:rPr>
          <w:sz w:val="24"/>
          <w:szCs w:val="24"/>
        </w:rPr>
        <w:t>- предложения по дальнейшей реализации муниципальной программы;</w:t>
      </w:r>
    </w:p>
    <w:p w:rsidR="00DB4403" w:rsidRDefault="00DB4403" w:rsidP="00DB4403">
      <w:pPr>
        <w:pStyle w:val="ConsPlusNormal0"/>
        <w:ind w:firstLine="540"/>
        <w:jc w:val="both"/>
        <w:rPr>
          <w:sz w:val="24"/>
          <w:szCs w:val="24"/>
        </w:rPr>
      </w:pPr>
      <w:r>
        <w:rPr>
          <w:sz w:val="24"/>
          <w:szCs w:val="24"/>
        </w:rPr>
        <w:t>- информацию о внесенных ответственным исполнителем изменениях в муниципальную программу.</w:t>
      </w:r>
    </w:p>
    <w:p w:rsidR="00DB4403" w:rsidRDefault="00DB4403" w:rsidP="00DB4403">
      <w:pPr>
        <w:pStyle w:val="ConsPlusNormal0"/>
        <w:ind w:firstLine="540"/>
        <w:jc w:val="both"/>
        <w:rPr>
          <w:sz w:val="24"/>
          <w:szCs w:val="24"/>
        </w:rPr>
      </w:pPr>
      <w:r>
        <w:rPr>
          <w:sz w:val="24"/>
          <w:szCs w:val="24"/>
        </w:rPr>
        <w:t>9.10. По муниципальным программам, срок реализации которых завершился в отчетном году, ответственный исполнитель готовит доклад о выполнении муниципальной программы, эффективности использования финансовых средств за отчетный год и весь период реализации.</w:t>
      </w:r>
    </w:p>
    <w:p w:rsidR="00DB4403" w:rsidRDefault="00DB4403" w:rsidP="00DB4403">
      <w:pPr>
        <w:pStyle w:val="ConsPlusNormal0"/>
        <w:ind w:firstLine="540"/>
        <w:jc w:val="both"/>
        <w:rPr>
          <w:sz w:val="24"/>
          <w:szCs w:val="24"/>
        </w:rPr>
      </w:pPr>
      <w:r>
        <w:rPr>
          <w:sz w:val="24"/>
          <w:szCs w:val="24"/>
        </w:rPr>
        <w:t>9.11. Централизованная бухгалтерия муниципального района Хайбуллинский район Республики Башкортостан ежеквартально в срок до 15 числа месяца, следующего за отчетным периодом, нарастающим итогом с начала года представляет в отдел экономики муниципального района Хайбуллинский район  Республики Башкортостан информацию о кассовых расходах бюджета сельского поселения Самарский сельсовет муниципального района Хайбуллинский район  на реализацию муниципальных программ.</w:t>
      </w:r>
    </w:p>
    <w:p w:rsidR="00DB4403" w:rsidRDefault="00DB4403" w:rsidP="00DB4403">
      <w:pPr>
        <w:pStyle w:val="ConsPlusNormal0"/>
        <w:ind w:firstLine="540"/>
        <w:jc w:val="both"/>
        <w:rPr>
          <w:sz w:val="24"/>
          <w:szCs w:val="24"/>
        </w:rPr>
      </w:pPr>
      <w:r>
        <w:rPr>
          <w:sz w:val="24"/>
          <w:szCs w:val="24"/>
        </w:rPr>
        <w:t>9.12. Отдел экономики Администрации муниципального района Хайбуллинский район Республики Башкортостан предоставляет ежеквартально в контрольно-счетный орган - Ревизионную комиссию муниципального района Хайбуллинский район Республики Башкортостан до 25 числа месяца за отчетным кварталом информацию о ходе реализации муниципальных программ.</w:t>
      </w:r>
    </w:p>
    <w:p w:rsidR="00DB4403" w:rsidRDefault="00DB4403" w:rsidP="00DB4403">
      <w:pPr>
        <w:pStyle w:val="ConsPlusNormal0"/>
        <w:ind w:firstLine="540"/>
        <w:jc w:val="both"/>
        <w:rPr>
          <w:sz w:val="24"/>
          <w:szCs w:val="24"/>
        </w:rPr>
      </w:pPr>
      <w:r>
        <w:rPr>
          <w:sz w:val="24"/>
          <w:szCs w:val="24"/>
        </w:rPr>
        <w:t>9.13. Отдел  экономики Администрации муниципального района Хайбуллинский район Республики Башкортостан на основании отчетов ответственных исполнителей муниципальных программ обобщает (ежеквартально - до конца месяца, следующего за отчетным периодом, ежегодно - до 25 февраля года, следующего за отчетным периодом) и представляет ежегодно до 25 февраля года следующего за отчетным информацию о финансировании, выполнении и эффективности реализации муниципальных программ главе Администрации  муниципального района Хайбуллинский район Республики Башкортостан</w:t>
      </w: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ind w:firstLine="540"/>
        <w:jc w:val="both"/>
        <w:rPr>
          <w:sz w:val="24"/>
          <w:szCs w:val="24"/>
        </w:rPr>
      </w:pPr>
    </w:p>
    <w:p w:rsidR="00DB4403" w:rsidRDefault="00DB4403" w:rsidP="00DB4403">
      <w:pPr>
        <w:pStyle w:val="ConsPlusNormal0"/>
        <w:jc w:val="right"/>
        <w:rPr>
          <w:sz w:val="24"/>
          <w:szCs w:val="24"/>
        </w:rPr>
      </w:pPr>
      <w:r>
        <w:rPr>
          <w:sz w:val="24"/>
          <w:szCs w:val="24"/>
        </w:rPr>
        <w:t>Управляющий делами</w:t>
      </w:r>
    </w:p>
    <w:p w:rsidR="00DB4403" w:rsidRDefault="00DB4403" w:rsidP="00DB4403">
      <w:pPr>
        <w:pStyle w:val="ConsPlusNormal0"/>
        <w:jc w:val="right"/>
        <w:rPr>
          <w:sz w:val="24"/>
          <w:szCs w:val="24"/>
        </w:rPr>
      </w:pPr>
      <w:r>
        <w:rPr>
          <w:sz w:val="24"/>
          <w:szCs w:val="24"/>
        </w:rPr>
        <w:t>Администрации  сельского поселения</w:t>
      </w:r>
    </w:p>
    <w:p w:rsidR="00DB4403" w:rsidRDefault="00DB4403" w:rsidP="00DB4403">
      <w:pPr>
        <w:pStyle w:val="ConsPlusNormal0"/>
        <w:jc w:val="right"/>
        <w:rPr>
          <w:sz w:val="24"/>
          <w:szCs w:val="24"/>
        </w:rPr>
      </w:pPr>
      <w:r>
        <w:rPr>
          <w:sz w:val="24"/>
          <w:szCs w:val="24"/>
        </w:rPr>
        <w:t>Самарский сельсовет муниципального</w:t>
      </w:r>
    </w:p>
    <w:p w:rsidR="00DB4403" w:rsidRDefault="00DB4403" w:rsidP="00DB4403">
      <w:pPr>
        <w:pStyle w:val="ConsPlusNormal0"/>
        <w:jc w:val="right"/>
        <w:rPr>
          <w:sz w:val="24"/>
          <w:szCs w:val="24"/>
        </w:rPr>
      </w:pPr>
      <w:r>
        <w:rPr>
          <w:sz w:val="24"/>
          <w:szCs w:val="24"/>
        </w:rPr>
        <w:t>района Хайбуллинский  район</w:t>
      </w:r>
    </w:p>
    <w:p w:rsidR="00DB4403" w:rsidRDefault="00DB4403" w:rsidP="00DB4403">
      <w:pPr>
        <w:pStyle w:val="ConsPlusNormal0"/>
        <w:jc w:val="right"/>
        <w:rPr>
          <w:sz w:val="24"/>
          <w:szCs w:val="24"/>
        </w:rPr>
      </w:pPr>
      <w:r>
        <w:rPr>
          <w:sz w:val="24"/>
          <w:szCs w:val="24"/>
        </w:rPr>
        <w:t xml:space="preserve">Республики Башкортостан                                </w:t>
      </w:r>
    </w:p>
    <w:p w:rsidR="00DB4403" w:rsidRDefault="00DB4403" w:rsidP="00DB4403">
      <w:pPr>
        <w:pStyle w:val="ConsPlusNormal0"/>
        <w:jc w:val="right"/>
        <w:rPr>
          <w:sz w:val="24"/>
          <w:szCs w:val="24"/>
        </w:rPr>
      </w:pPr>
      <w:r>
        <w:rPr>
          <w:sz w:val="24"/>
          <w:szCs w:val="24"/>
        </w:rPr>
        <w:t xml:space="preserve">            Д.Х.Носкова</w:t>
      </w:r>
    </w:p>
    <w:p w:rsidR="00DB4403" w:rsidRDefault="00DB4403" w:rsidP="00DB4403">
      <w:pPr>
        <w:pStyle w:val="ConsPlusNormal0"/>
        <w:rPr>
          <w:sz w:val="24"/>
          <w:szCs w:val="24"/>
        </w:rPr>
      </w:pPr>
    </w:p>
    <w:p w:rsidR="00DB4403" w:rsidRDefault="00DB4403" w:rsidP="00DB4403">
      <w:pPr>
        <w:spacing w:after="0" w:line="240" w:lineRule="auto"/>
        <w:rPr>
          <w:rFonts w:ascii="Arial" w:eastAsia="Times New Roman" w:hAnsi="Arial" w:cs="Arial"/>
          <w:sz w:val="24"/>
          <w:szCs w:val="24"/>
        </w:rPr>
        <w:sectPr w:rsidR="00DB4403">
          <w:pgSz w:w="11906" w:h="16838"/>
          <w:pgMar w:top="1134" w:right="850" w:bottom="1134" w:left="1701" w:header="708" w:footer="708" w:gutter="0"/>
          <w:cols w:space="720"/>
        </w:sectPr>
      </w:pPr>
    </w:p>
    <w:p w:rsidR="00DB4403" w:rsidRDefault="00DB4403" w:rsidP="00DB4403">
      <w:pPr>
        <w:pStyle w:val="ConsPlusNormal0"/>
        <w:ind w:firstLine="0"/>
        <w:jc w:val="both"/>
        <w:rPr>
          <w:sz w:val="24"/>
          <w:szCs w:val="24"/>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1</w:t>
      </w: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center"/>
        <w:rPr>
          <w:rFonts w:ascii="Times New Roman" w:hAnsi="Times New Roman" w:cs="Times New Roman"/>
          <w:sz w:val="20"/>
          <w:szCs w:val="20"/>
        </w:rPr>
      </w:pPr>
      <w:bookmarkStart w:id="5" w:name="P231"/>
      <w:bookmarkEnd w:id="5"/>
      <w:r>
        <w:rPr>
          <w:rFonts w:ascii="Times New Roman" w:hAnsi="Times New Roman" w:cs="Times New Roman"/>
          <w:sz w:val="20"/>
          <w:szCs w:val="20"/>
        </w:rPr>
        <w:t>ПАСПОРТ</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0"/>
        <w:gridCol w:w="11550"/>
      </w:tblGrid>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Отражается направленность и период действия муниципальной программы</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Основание для разработки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Указываются названия, даты и номера нормативных правовых актов, в соответствии с которыми разработана программа</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Заказчик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Администрация  СП Самарский сельсовет муниципального района Хайбуллинский район Республики Башкортостан</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(соисполнитель)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 xml:space="preserve"> Администрация  СП Самарский сельсовет муниципального района Хайбуллинский район</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Цели и задачи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Цели и задачи муниципальной программы должны быть взаимосвязаны с приоритетами социально-экономического Администрация  СП Самарский сельсовет муниципального района Хайбуллинский район Республики Башкортостан.</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Цели муниципальной программы должны соответствовать следующим требованиям:</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четкая ориентация на определенный интервал времени;</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конкретность и измеримость;</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согласованность с целями деятельности заказчика (заказчика-координатора) и исполнителей муниципальной программы, а также с ее ресурсным обеспечением;</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адресность и контролируемость.</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Основные задачи муниципальной программы должны конкретизировать ее цели в функциональном, временном, логическом и других аспектах</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Важнейшие целевые индикаторы и показатели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Указываются целевые индикаторы и Показатели муниципальной программы</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lastRenderedPageBreak/>
              <w:t>Сроки и этапы реализации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Если муниципальную программу предполагается реализовать в несколько этапов, то приводится краткая характеристика каждого из них</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Перечень подпрограмм</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Указывается перечень подпрограмм (при наличии)</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Объемы и источники финансирования муниципальной программы</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Указывается общий объем финансовых средств, необходимых для реализации программных мероприятий, и приводится разбивка этих средств по источникам и направлениям финансирования:</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 средства федерального бюджета;</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 средства бюджета Республики Башкортостан;</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 средства местного бюджета;</w:t>
            </w:r>
          </w:p>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 средства внебюджетных источников финансирования (собственные средства организаций, кредиты и др.)</w:t>
            </w:r>
          </w:p>
        </w:tc>
      </w:tr>
      <w:tr w:rsidR="00DB4403" w:rsidTr="00DB4403">
        <w:tc>
          <w:tcPr>
            <w:tcW w:w="3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Ожидаемые конечные результаты муниципальной программы и показатели ее социально-экономической эффективности</w:t>
            </w:r>
          </w:p>
        </w:tc>
        <w:tc>
          <w:tcPr>
            <w:tcW w:w="115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left="57"/>
              <w:rPr>
                <w:rFonts w:ascii="Times New Roman" w:hAnsi="Times New Roman" w:cs="Times New Roman"/>
                <w:sz w:val="20"/>
                <w:szCs w:val="20"/>
              </w:rPr>
            </w:pPr>
            <w:r>
              <w:rPr>
                <w:rFonts w:ascii="Times New Roman" w:hAnsi="Times New Roman" w:cs="Times New Roman"/>
                <w:sz w:val="20"/>
                <w:szCs w:val="20"/>
              </w:rPr>
              <w:t>Приводятся качественная и количественная характеристики ожидаемых конечных результатов</w:t>
            </w: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2</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bookmarkStart w:id="6" w:name="P284"/>
      <w:bookmarkEnd w:id="6"/>
      <w:r>
        <w:rPr>
          <w:rFonts w:ascii="Times New Roman" w:hAnsi="Times New Roman" w:cs="Times New Roman"/>
          <w:sz w:val="20"/>
          <w:szCs w:val="20"/>
        </w:rPr>
        <w:t>ПЕРЕЧЕНЬ</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ЦЕЛЕВЫХ ИНДИКАТОРОВ И ПОКАЗАТЕЛЕЙ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1944"/>
        <w:gridCol w:w="8"/>
        <w:gridCol w:w="1200"/>
        <w:gridCol w:w="1200"/>
        <w:gridCol w:w="1080"/>
        <w:gridCol w:w="1440"/>
        <w:gridCol w:w="1320"/>
        <w:gridCol w:w="1656"/>
        <w:gridCol w:w="24"/>
        <w:gridCol w:w="1328"/>
        <w:gridCol w:w="952"/>
        <w:gridCol w:w="2308"/>
      </w:tblGrid>
      <w:tr w:rsidR="00DB4403" w:rsidTr="00DB4403">
        <w:tc>
          <w:tcPr>
            <w:tcW w:w="629"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N п/п</w:t>
            </w:r>
          </w:p>
        </w:tc>
        <w:tc>
          <w:tcPr>
            <w:tcW w:w="1943"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Наименование цели (целей) и задач, целевых показателей</w:t>
            </w:r>
          </w:p>
        </w:tc>
        <w:tc>
          <w:tcPr>
            <w:tcW w:w="1208" w:type="dxa"/>
            <w:gridSpan w:val="2"/>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Единица измерения</w:t>
            </w:r>
          </w:p>
        </w:tc>
        <w:tc>
          <w:tcPr>
            <w:tcW w:w="11308"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Значение целевого показателя реализации муниципальной программы</w:t>
            </w:r>
          </w:p>
        </w:tc>
      </w:tr>
      <w:tr w:rsidR="00DB4403" w:rsidTr="00DB4403">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Отчетный год</w:t>
            </w:r>
          </w:p>
        </w:tc>
        <w:tc>
          <w:tcPr>
            <w:tcW w:w="10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Второй год</w:t>
            </w: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Третий год</w:t>
            </w:r>
          </w:p>
        </w:tc>
        <w:tc>
          <w:tcPr>
            <w:tcW w:w="1680"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Четвертый год</w:t>
            </w:r>
          </w:p>
        </w:tc>
        <w:tc>
          <w:tcPr>
            <w:tcW w:w="132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Пятый год</w:t>
            </w: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center"/>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Год окончания реализации программы</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943"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08"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32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32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52"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10</w:t>
            </w:r>
          </w:p>
        </w:tc>
        <w:tc>
          <w:tcPr>
            <w:tcW w:w="230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59" w:type="dxa"/>
            <w:gridSpan w:val="1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Подпрограмма 1</w:t>
            </w:r>
          </w:p>
        </w:tc>
      </w:tr>
      <w:tr w:rsidR="00DB4403" w:rsidTr="00DB4403">
        <w:trPr>
          <w:trHeight w:val="519"/>
        </w:trPr>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Цель 1</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Задача 1</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1.1.1.</w:t>
            </w:r>
          </w:p>
        </w:tc>
        <w:tc>
          <w:tcPr>
            <w:tcW w:w="194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1</w:t>
            </w:r>
          </w:p>
        </w:tc>
        <w:tc>
          <w:tcPr>
            <w:tcW w:w="1208"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1.1.1.2.</w:t>
            </w:r>
          </w:p>
        </w:tc>
        <w:tc>
          <w:tcPr>
            <w:tcW w:w="194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2...</w:t>
            </w:r>
          </w:p>
        </w:tc>
        <w:tc>
          <w:tcPr>
            <w:tcW w:w="1208"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ind w:firstLine="0"/>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Задача 2</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1.1.2.1.</w:t>
            </w:r>
          </w:p>
        </w:tc>
        <w:tc>
          <w:tcPr>
            <w:tcW w:w="194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1</w:t>
            </w:r>
          </w:p>
        </w:tc>
        <w:tc>
          <w:tcPr>
            <w:tcW w:w="1208"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lastRenderedPageBreak/>
              <w:t>1.1.2.2.</w:t>
            </w:r>
          </w:p>
        </w:tc>
        <w:tc>
          <w:tcPr>
            <w:tcW w:w="194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2...</w:t>
            </w:r>
          </w:p>
        </w:tc>
        <w:tc>
          <w:tcPr>
            <w:tcW w:w="1208"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459" w:type="dxa"/>
            <w:gridSpan w:val="12"/>
            <w:tcBorders>
              <w:top w:val="single" w:sz="4" w:space="0" w:color="auto"/>
              <w:left w:val="single" w:sz="4" w:space="0" w:color="auto"/>
              <w:bottom w:val="single" w:sz="4" w:space="0" w:color="auto"/>
              <w:right w:val="single" w:sz="4" w:space="0" w:color="auto"/>
            </w:tcBorders>
            <w:vAlign w:val="center"/>
          </w:tcPr>
          <w:p w:rsidR="00DB4403" w:rsidRDefault="00DB4403">
            <w:pPr>
              <w:pStyle w:val="ConsPlusNormal0"/>
              <w:spacing w:line="276" w:lineRule="auto"/>
              <w:jc w:val="center"/>
              <w:rPr>
                <w:rFonts w:ascii="Times New Roman" w:hAnsi="Times New Roman" w:cs="Times New Roman"/>
                <w:sz w:val="18"/>
                <w:szCs w:val="18"/>
              </w:rPr>
            </w:pPr>
          </w:p>
          <w:p w:rsidR="00DB4403" w:rsidRDefault="00DB4403">
            <w:pPr>
              <w:pStyle w:val="ConsPlusNormal0"/>
              <w:spacing w:line="276" w:lineRule="auto"/>
              <w:jc w:val="center"/>
              <w:rPr>
                <w:rFonts w:ascii="Times New Roman" w:hAnsi="Times New Roman" w:cs="Times New Roman"/>
                <w:sz w:val="18"/>
                <w:szCs w:val="18"/>
              </w:rPr>
            </w:pPr>
          </w:p>
          <w:p w:rsidR="00DB4403" w:rsidRDefault="00DB4403">
            <w:pPr>
              <w:pStyle w:val="ConsPlusNormal0"/>
              <w:spacing w:line="276" w:lineRule="auto"/>
              <w:jc w:val="center"/>
              <w:rPr>
                <w:rFonts w:ascii="Times New Roman" w:hAnsi="Times New Roman" w:cs="Times New Roman"/>
                <w:sz w:val="18"/>
                <w:szCs w:val="18"/>
              </w:rPr>
            </w:pPr>
          </w:p>
          <w:p w:rsidR="00DB4403" w:rsidRDefault="00DB4403">
            <w:pPr>
              <w:pStyle w:val="ConsPlusNormal0"/>
              <w:spacing w:line="276" w:lineRule="auto"/>
              <w:jc w:val="center"/>
              <w:rPr>
                <w:rFonts w:ascii="Times New Roman" w:hAnsi="Times New Roman" w:cs="Times New Roman"/>
                <w:sz w:val="18"/>
                <w:szCs w:val="18"/>
              </w:rPr>
            </w:pPr>
          </w:p>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Подпрограмма 2</w:t>
            </w:r>
          </w:p>
        </w:tc>
      </w:tr>
      <w:tr w:rsidR="00DB4403" w:rsidTr="00DB4403">
        <w:trPr>
          <w:trHeight w:val="347"/>
        </w:trPr>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Цель 1</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Задача 1</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2.1.1.1.</w:t>
            </w:r>
          </w:p>
        </w:tc>
        <w:tc>
          <w:tcPr>
            <w:tcW w:w="1951"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1</w:t>
            </w: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5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2.1.1.2.</w:t>
            </w:r>
          </w:p>
        </w:tc>
        <w:tc>
          <w:tcPr>
            <w:tcW w:w="1951"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2...</w:t>
            </w: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5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14459" w:type="dxa"/>
            <w:gridSpan w:val="1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18"/>
                <w:szCs w:val="18"/>
              </w:rPr>
            </w:pPr>
            <w:r>
              <w:rPr>
                <w:rFonts w:ascii="Times New Roman" w:hAnsi="Times New Roman" w:cs="Times New Roman"/>
                <w:sz w:val="18"/>
                <w:szCs w:val="18"/>
              </w:rPr>
              <w:t>Задача 2</w:t>
            </w: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2.1.2.1.</w:t>
            </w:r>
          </w:p>
        </w:tc>
        <w:tc>
          <w:tcPr>
            <w:tcW w:w="1951"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1</w:t>
            </w: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5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r w:rsidR="00DB4403" w:rsidTr="00DB4403">
        <w:tc>
          <w:tcPr>
            <w:tcW w:w="62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18"/>
                <w:szCs w:val="18"/>
              </w:rPr>
            </w:pPr>
            <w:r>
              <w:rPr>
                <w:rFonts w:ascii="Times New Roman" w:hAnsi="Times New Roman" w:cs="Times New Roman"/>
                <w:sz w:val="18"/>
                <w:szCs w:val="18"/>
              </w:rPr>
              <w:t>2.1.2.2.</w:t>
            </w:r>
          </w:p>
        </w:tc>
        <w:tc>
          <w:tcPr>
            <w:tcW w:w="1951"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18"/>
                <w:szCs w:val="18"/>
              </w:rPr>
            </w:pPr>
            <w:r>
              <w:rPr>
                <w:rFonts w:ascii="Times New Roman" w:hAnsi="Times New Roman" w:cs="Times New Roman"/>
                <w:sz w:val="18"/>
                <w:szCs w:val="18"/>
              </w:rPr>
              <w:t>Показатель 2...</w:t>
            </w: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135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95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c>
          <w:tcPr>
            <w:tcW w:w="230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18"/>
                <w:szCs w:val="18"/>
              </w:rPr>
            </w:pPr>
          </w:p>
        </w:tc>
      </w:tr>
    </w:tbl>
    <w:p w:rsidR="00DB4403" w:rsidRDefault="00DB4403" w:rsidP="00DB4403">
      <w:pPr>
        <w:pStyle w:val="ConsPlusNormal0"/>
        <w:ind w:firstLine="540"/>
        <w:jc w:val="both"/>
        <w:rPr>
          <w:rFonts w:ascii="Times New Roman" w:hAnsi="Times New Roman" w:cs="Times New Roman"/>
          <w:sz w:val="18"/>
          <w:szCs w:val="18"/>
        </w:rPr>
      </w:pPr>
    </w:p>
    <w:p w:rsidR="00DB4403" w:rsidRDefault="00DB4403" w:rsidP="00DB4403">
      <w:pPr>
        <w:pStyle w:val="ConsPlusNormal0"/>
        <w:ind w:firstLine="540"/>
        <w:jc w:val="both"/>
        <w:rPr>
          <w:rFonts w:ascii="Times New Roman" w:hAnsi="Times New Roman" w:cs="Times New Roman"/>
          <w:sz w:val="18"/>
          <w:szCs w:val="18"/>
        </w:rPr>
      </w:pPr>
    </w:p>
    <w:p w:rsidR="00DB4403" w:rsidRDefault="00DB4403" w:rsidP="00DB4403">
      <w:pPr>
        <w:pStyle w:val="ConsPlusNormal0"/>
        <w:ind w:firstLine="540"/>
        <w:jc w:val="both"/>
        <w:rPr>
          <w:rFonts w:ascii="Times New Roman" w:hAnsi="Times New Roman" w:cs="Times New Roman"/>
          <w:sz w:val="18"/>
          <w:szCs w:val="18"/>
        </w:rPr>
      </w:pPr>
    </w:p>
    <w:p w:rsidR="00DB4403" w:rsidRDefault="00DB4403" w:rsidP="00DB4403">
      <w:pPr>
        <w:pStyle w:val="ConsPlusNormal0"/>
        <w:ind w:firstLine="540"/>
        <w:jc w:val="both"/>
        <w:rPr>
          <w:rFonts w:ascii="Times New Roman" w:hAnsi="Times New Roman" w:cs="Times New Roman"/>
          <w:sz w:val="18"/>
          <w:szCs w:val="18"/>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3</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bookmarkStart w:id="7" w:name="P434"/>
      <w:bookmarkEnd w:id="7"/>
      <w:r>
        <w:rPr>
          <w:rFonts w:ascii="Times New Roman" w:hAnsi="Times New Roman" w:cs="Times New Roman"/>
          <w:sz w:val="20"/>
          <w:szCs w:val="20"/>
        </w:rPr>
        <w:t>СВЕДЕНИЯ</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 ПОРЯДКЕ СБОРА ИНФОРМАЦИИ И МЕТОДИКЕ РАСЧЕТА ПОКАЗАТЕЛЕЙ</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(ИНДИКАТОРОВ)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197"/>
        <w:gridCol w:w="1134"/>
        <w:gridCol w:w="1276"/>
        <w:gridCol w:w="1985"/>
        <w:gridCol w:w="1701"/>
        <w:gridCol w:w="1842"/>
        <w:gridCol w:w="1701"/>
        <w:gridCol w:w="1134"/>
        <w:gridCol w:w="1134"/>
        <w:gridCol w:w="3550"/>
      </w:tblGrid>
      <w:tr w:rsidR="00DB4403" w:rsidTr="00DB4403">
        <w:tc>
          <w:tcPr>
            <w:tcW w:w="56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1197"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Определение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Временные характеристики показателя (ежегодно, ежеквартально и т.д.)</w:t>
            </w:r>
          </w:p>
        </w:tc>
        <w:tc>
          <w:tcPr>
            <w:tcW w:w="170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Алгоритм формирования (формула) и методологические пояснения к показателю</w:t>
            </w:r>
          </w:p>
        </w:tc>
        <w:tc>
          <w:tcPr>
            <w:tcW w:w="1842"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Метод сбора информации, индекс формы отчетности</w:t>
            </w:r>
          </w:p>
        </w:tc>
        <w:tc>
          <w:tcPr>
            <w:tcW w:w="113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Объект и единица наблюдения</w:t>
            </w:r>
          </w:p>
        </w:tc>
        <w:tc>
          <w:tcPr>
            <w:tcW w:w="113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Охват единиц совокупности</w:t>
            </w:r>
          </w:p>
        </w:tc>
        <w:tc>
          <w:tcPr>
            <w:tcW w:w="35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 xml:space="preserve">Ответственный </w:t>
            </w:r>
          </w:p>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 xml:space="preserve">за сбор данных </w:t>
            </w:r>
          </w:p>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по показателю</w:t>
            </w:r>
          </w:p>
        </w:tc>
      </w:tr>
      <w:tr w:rsidR="00DB4403" w:rsidTr="00DB4403">
        <w:tc>
          <w:tcPr>
            <w:tcW w:w="17220" w:type="dxa"/>
            <w:gridSpan w:val="11"/>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5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5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17220" w:type="dxa"/>
            <w:gridSpan w:val="11"/>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2</w:t>
            </w: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5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4</w:t>
      </w:r>
    </w:p>
    <w:p w:rsidR="00DB4403" w:rsidRDefault="00DB4403" w:rsidP="00DB4403">
      <w:pPr>
        <w:pStyle w:val="ConsPlusNormal0"/>
        <w:jc w:val="center"/>
        <w:rPr>
          <w:rFonts w:ascii="Times New Roman" w:hAnsi="Times New Roman" w:cs="Times New Roman"/>
          <w:sz w:val="20"/>
          <w:szCs w:val="20"/>
        </w:rPr>
      </w:pPr>
      <w:bookmarkStart w:id="8" w:name="P504"/>
      <w:bookmarkEnd w:id="8"/>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ФИНАНСОВОЕ ОБЕСПЕЧЕНИЕ</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42"/>
        <w:gridCol w:w="2268"/>
        <w:gridCol w:w="1559"/>
        <w:gridCol w:w="1701"/>
        <w:gridCol w:w="2835"/>
      </w:tblGrid>
      <w:tr w:rsidR="00DB4403" w:rsidTr="00DB4403">
        <w:tc>
          <w:tcPr>
            <w:tcW w:w="6441"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Источники и направления финансирования</w:t>
            </w:r>
          </w:p>
        </w:t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Финансовые затраты, тыс. рублей, в ценах 20__ года</w:t>
            </w:r>
          </w:p>
        </w:tc>
      </w:tr>
      <w:tr w:rsidR="00DB4403" w:rsidTr="00DB4403">
        <w:tc>
          <w:tcPr>
            <w:tcW w:w="644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r>
      <w:tr w:rsidR="00DB4403" w:rsidTr="00DB4403">
        <w:tc>
          <w:tcPr>
            <w:tcW w:w="644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B4403" w:rsidTr="00DB4403">
        <w:tc>
          <w:tcPr>
            <w:tcW w:w="644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lastRenderedPageBreak/>
              <w:t>Капитальные вложения - всего,</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НИОКР - всего,</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Прочие расходы - всего,</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44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bl>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5</w:t>
      </w:r>
    </w:p>
    <w:p w:rsidR="00DB4403" w:rsidRDefault="00DB4403" w:rsidP="00DB4403">
      <w:pPr>
        <w:pStyle w:val="ConsPlusNormal0"/>
        <w:jc w:val="center"/>
        <w:rPr>
          <w:rFonts w:ascii="Times New Roman" w:hAnsi="Times New Roman" w:cs="Times New Roman"/>
          <w:sz w:val="20"/>
          <w:szCs w:val="20"/>
        </w:rPr>
      </w:pPr>
      <w:bookmarkStart w:id="9" w:name="P659"/>
      <w:bookmarkEnd w:id="9"/>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ПЛАН</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РЕАЛИЗАЦИИ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2297"/>
        <w:gridCol w:w="1118"/>
        <w:gridCol w:w="785"/>
        <w:gridCol w:w="774"/>
        <w:gridCol w:w="66"/>
        <w:gridCol w:w="785"/>
        <w:gridCol w:w="175"/>
        <w:gridCol w:w="675"/>
        <w:gridCol w:w="285"/>
        <w:gridCol w:w="849"/>
        <w:gridCol w:w="111"/>
        <w:gridCol w:w="881"/>
        <w:gridCol w:w="439"/>
        <w:gridCol w:w="412"/>
        <w:gridCol w:w="428"/>
        <w:gridCol w:w="564"/>
        <w:gridCol w:w="36"/>
        <w:gridCol w:w="531"/>
        <w:gridCol w:w="1418"/>
        <w:gridCol w:w="1291"/>
      </w:tblGrid>
      <w:tr w:rsidR="00DB4403" w:rsidTr="00DB4403">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строки</w:t>
            </w:r>
          </w:p>
        </w:tc>
        <w:tc>
          <w:tcPr>
            <w:tcW w:w="3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 направления и источники финансирования</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Исполнитель (Соисполнитель)</w:t>
            </w:r>
          </w:p>
        </w:tc>
        <w:tc>
          <w:tcPr>
            <w:tcW w:w="7655" w:type="dxa"/>
            <w:gridSpan w:val="15"/>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Прогнозируемый объем финансирования, тыс. рублей</w:t>
            </w:r>
          </w:p>
        </w:tc>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Номер целевого показателя, на достижение которого направлено мероприятие</w:t>
            </w:r>
          </w:p>
        </w:tc>
      </w:tr>
      <w:tr w:rsidR="00DB4403" w:rsidTr="00DB4403">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Первый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Второй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Третий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Четвертый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Пятый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B4403" w:rsidRDefault="00DB4403">
            <w:pPr>
              <w:pStyle w:val="ConsPlusNormal0"/>
              <w:spacing w:line="27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Год окончания реализации программы</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15"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9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14820" w:type="dxa"/>
            <w:gridSpan w:val="21"/>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Подпрограмма 1</w:t>
            </w: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подпрограмме 1,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Мероприятие 1</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"Капитальные вложения",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"НИОКР",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"Прочие расходы",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Мероприятие 2</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"Капитальные вложения",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"НИОКР",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"Прочие расходы", 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41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14820" w:type="dxa"/>
            <w:gridSpan w:val="21"/>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подпрограмме 2, в том числе:</w:t>
            </w:r>
          </w:p>
        </w:tc>
        <w:tc>
          <w:tcPr>
            <w:tcW w:w="1903"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Мероприятие 1</w:t>
            </w:r>
          </w:p>
        </w:tc>
        <w:tc>
          <w:tcPr>
            <w:tcW w:w="1903"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9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1903"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bl>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6</w:t>
      </w: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p>
    <w:p w:rsidR="00DB4403" w:rsidRDefault="00DB4403" w:rsidP="00DB4403">
      <w:pPr>
        <w:pStyle w:val="ConsPlusNormal0"/>
        <w:jc w:val="center"/>
        <w:rPr>
          <w:rFonts w:ascii="Times New Roman" w:hAnsi="Times New Roman" w:cs="Times New Roman"/>
          <w:sz w:val="20"/>
          <w:szCs w:val="20"/>
        </w:rPr>
      </w:pPr>
      <w:bookmarkStart w:id="10" w:name="P1153"/>
      <w:bookmarkEnd w:id="10"/>
      <w:r>
        <w:rPr>
          <w:rFonts w:ascii="Times New Roman" w:hAnsi="Times New Roman" w:cs="Times New Roman"/>
          <w:sz w:val="20"/>
          <w:szCs w:val="20"/>
        </w:rPr>
        <w:t>СВОДНЫЕ ПОКАЗАТЕЛИ</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МУНИЦИПАЛЬНЫХ ЗАДАНИЙ НА ОКАЗАНИЕ ГОСУДАРСТВЕННЫХ</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(МУНИЦИПАЛЬНЫХ) УСЛУГ (ВЫПОЛНЕНИЕ РАБОТ) МУНИЦИПАЛЬНЫМИ</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БЮДЖЕТНЫМИ УЧРЕЖДЕНИЯМИ В РАМКАХ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2160"/>
        <w:gridCol w:w="2160"/>
        <w:gridCol w:w="1800"/>
        <w:gridCol w:w="1320"/>
        <w:gridCol w:w="1320"/>
        <w:gridCol w:w="161"/>
        <w:gridCol w:w="319"/>
        <w:gridCol w:w="532"/>
        <w:gridCol w:w="2228"/>
        <w:gridCol w:w="1320"/>
        <w:gridCol w:w="144"/>
        <w:gridCol w:w="336"/>
        <w:gridCol w:w="1440"/>
        <w:gridCol w:w="1920"/>
      </w:tblGrid>
      <w:tr w:rsidR="00DB4403" w:rsidTr="00DB4403">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Наименование услуги (работы)</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Наименование показателя, характеризующего объем услуги (работы)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Единица измерения объема муниципальной услуги, руб.</w:t>
            </w:r>
          </w:p>
        </w:tc>
        <w:tc>
          <w:tcPr>
            <w:tcW w:w="3652"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Значение показателя объема услуги</w:t>
            </w:r>
          </w:p>
        </w:tc>
        <w:tc>
          <w:tcPr>
            <w:tcW w:w="5468"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Расходы бюджета   на оказание муниципальной услуги (муниципального задания), тыс. руб.</w:t>
            </w:r>
          </w:p>
        </w:tc>
        <w:tc>
          <w:tcPr>
            <w:tcW w:w="192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индикатор и показатель подпрограммы, для </w:t>
            </w:r>
            <w:r>
              <w:rPr>
                <w:rFonts w:ascii="Times New Roman" w:hAnsi="Times New Roman" w:cs="Times New Roman"/>
                <w:sz w:val="20"/>
                <w:szCs w:val="20"/>
              </w:rPr>
              <w:lastRenderedPageBreak/>
              <w:t>достижения которого оказывается услуга, выполняется работа</w:t>
            </w:r>
          </w:p>
        </w:tc>
      </w:tr>
      <w:tr w:rsidR="00DB4403" w:rsidTr="00DB4403">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Перв</w:t>
            </w:r>
            <w:r>
              <w:rPr>
                <w:rFonts w:ascii="Times New Roman" w:hAnsi="Times New Roman" w:cs="Times New Roman"/>
                <w:sz w:val="20"/>
                <w:szCs w:val="20"/>
              </w:rPr>
              <w:lastRenderedPageBreak/>
              <w:t>ый год реализации программы</w:t>
            </w: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Втор</w:t>
            </w:r>
            <w:r>
              <w:rPr>
                <w:rFonts w:ascii="Times New Roman" w:hAnsi="Times New Roman" w:cs="Times New Roman"/>
                <w:sz w:val="20"/>
                <w:szCs w:val="20"/>
              </w:rPr>
              <w:lastRenderedPageBreak/>
              <w:t>ой год реализации программы</w:t>
            </w:r>
          </w:p>
        </w:tc>
        <w:tc>
          <w:tcPr>
            <w:tcW w:w="16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lastRenderedPageBreak/>
              <w:t>..</w:t>
            </w:r>
          </w:p>
        </w:tc>
        <w:tc>
          <w:tcPr>
            <w:tcW w:w="851"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П</w:t>
            </w:r>
            <w:r>
              <w:rPr>
                <w:rFonts w:ascii="Times New Roman" w:hAnsi="Times New Roman" w:cs="Times New Roman"/>
                <w:sz w:val="20"/>
                <w:szCs w:val="20"/>
              </w:rPr>
              <w:lastRenderedPageBreak/>
              <w:t>оследний год реализации программы</w:t>
            </w:r>
          </w:p>
        </w:tc>
        <w:tc>
          <w:tcPr>
            <w:tcW w:w="222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Первый год реализации </w:t>
            </w:r>
            <w:r>
              <w:rPr>
                <w:rFonts w:ascii="Times New Roman" w:hAnsi="Times New Roman" w:cs="Times New Roman"/>
                <w:sz w:val="20"/>
                <w:szCs w:val="20"/>
              </w:rPr>
              <w:lastRenderedPageBreak/>
              <w:t>программы</w:t>
            </w: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Второй год </w:t>
            </w:r>
            <w:r>
              <w:rPr>
                <w:rFonts w:ascii="Times New Roman" w:hAnsi="Times New Roman" w:cs="Times New Roman"/>
                <w:sz w:val="20"/>
                <w:szCs w:val="20"/>
              </w:rPr>
              <w:lastRenderedPageBreak/>
              <w:t>реализации программы</w:t>
            </w:r>
          </w:p>
        </w:tc>
        <w:tc>
          <w:tcPr>
            <w:tcW w:w="1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lastRenderedPageBreak/>
              <w:t>..</w:t>
            </w:r>
          </w:p>
        </w:tc>
        <w:tc>
          <w:tcPr>
            <w:tcW w:w="1776"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lastRenderedPageBreak/>
              <w:t>Последний</w:t>
            </w:r>
          </w:p>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 год </w:t>
            </w:r>
          </w:p>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реализации программы</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240" w:type="dxa"/>
            <w:gridSpan w:val="13"/>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1 (указать наименование подпрограммы, в рамках которой оказывается государственная (муниципальная) услуга (выполняется работа)</w:t>
            </w: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15240" w:type="dxa"/>
            <w:gridSpan w:val="13"/>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(указать наименование основного мероприятия, в рамках которого оказывается государственная (муниципальная) услуга (выполняется работа)</w:t>
            </w: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1.1.1.</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Государственная (муниципальная) услуга</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w:t>
            </w: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76"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76"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1.1.2.</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Государственная (муниципальная) услуга</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w:t>
            </w: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76"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15240" w:type="dxa"/>
            <w:gridSpan w:val="13"/>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(указать наименование основного мероприятия, в рамках которого оказывается государственная (муниципальная) услуга (выполняется работа)</w:t>
            </w: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1.2.1.</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Государственная (муниципальная) услуга</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w:t>
            </w: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76"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1.2.2.</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Государственная (муниципальная) услуга</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w:t>
            </w: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76"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7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160" w:type="dxa"/>
            <w:gridSpan w:val="14"/>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1 (указать наименование подпрограммы, в рамках которой оказывается государственная (муниципальная) услуга (выполняется работа)</w:t>
            </w: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lastRenderedPageBreak/>
              <w:t>2.1.</w:t>
            </w:r>
          </w:p>
        </w:tc>
        <w:tc>
          <w:tcPr>
            <w:tcW w:w="17160" w:type="dxa"/>
            <w:gridSpan w:val="14"/>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(указать наименование основного мероприятия, в рамках которого оказывается государственная (муниципальная) услуга (выполняется работа)</w:t>
            </w:r>
          </w:p>
        </w:tc>
      </w:tr>
      <w:tr w:rsidR="00DB4403" w:rsidTr="00DB4403">
        <w:tc>
          <w:tcPr>
            <w:tcW w:w="78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2.1.2.</w:t>
            </w:r>
          </w:p>
        </w:tc>
        <w:tc>
          <w:tcPr>
            <w:tcW w:w="21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Государственная (муниципальная) услуга</w:t>
            </w:r>
          </w:p>
        </w:tc>
        <w:tc>
          <w:tcPr>
            <w:tcW w:w="21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3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22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7</w:t>
      </w: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ind w:firstLine="0"/>
        <w:rPr>
          <w:rFonts w:ascii="Times New Roman" w:hAnsi="Times New Roman" w:cs="Times New Roman"/>
          <w:sz w:val="20"/>
          <w:szCs w:val="20"/>
        </w:rPr>
      </w:pPr>
    </w:p>
    <w:p w:rsidR="00DB4403" w:rsidRDefault="00DB4403" w:rsidP="00DB4403">
      <w:pPr>
        <w:pStyle w:val="ConsPlusNormal0"/>
        <w:jc w:val="center"/>
        <w:rPr>
          <w:rFonts w:ascii="Times New Roman" w:hAnsi="Times New Roman" w:cs="Times New Roman"/>
          <w:sz w:val="20"/>
          <w:szCs w:val="20"/>
        </w:rPr>
      </w:pPr>
      <w:bookmarkStart w:id="11" w:name="P1323"/>
      <w:bookmarkEnd w:id="11"/>
      <w:r>
        <w:rPr>
          <w:rFonts w:ascii="Times New Roman" w:hAnsi="Times New Roman" w:cs="Times New Roman"/>
          <w:sz w:val="20"/>
          <w:szCs w:val="20"/>
        </w:rPr>
        <w:t>ОЦЕНКА</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ПРИМЕНЕНИЯ МЕР ГОСУДАРСТВЕННОГО (МУНИЦИПАЛЬНОГО)</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РЕГУЛИРОВАНИЯ В СФЕРЕ РЕАЛИЗАЦИИ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2040"/>
        <w:gridCol w:w="1440"/>
        <w:gridCol w:w="1320"/>
        <w:gridCol w:w="1320"/>
        <w:gridCol w:w="600"/>
        <w:gridCol w:w="1440"/>
        <w:gridCol w:w="6389"/>
      </w:tblGrid>
      <w:tr w:rsidR="00DB4403" w:rsidTr="00DB4403">
        <w:tc>
          <w:tcPr>
            <w:tcW w:w="54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N п/п</w:t>
            </w:r>
          </w:p>
        </w:tc>
        <w:tc>
          <w:tcPr>
            <w:tcW w:w="204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меры государственного (муниципального) регулирования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Показатель применения меры</w:t>
            </w:r>
          </w:p>
        </w:tc>
        <w:tc>
          <w:tcPr>
            <w:tcW w:w="4680" w:type="dxa"/>
            <w:gridSpan w:val="4"/>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Финансовая оценка результата</w:t>
            </w:r>
          </w:p>
        </w:tc>
        <w:tc>
          <w:tcPr>
            <w:tcW w:w="638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Целевой индикатор и показатель подпрограммы, для достижения которого реализуется мера государственного (муниципального) регулирования</w:t>
            </w:r>
          </w:p>
        </w:tc>
      </w:tr>
      <w:tr w:rsidR="00DB4403" w:rsidTr="00DB4403">
        <w:tc>
          <w:tcPr>
            <w:tcW w:w="54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4548"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Первый год реализации программы</w:t>
            </w:r>
          </w:p>
        </w:tc>
        <w:tc>
          <w:tcPr>
            <w:tcW w:w="13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Второй год реализации программы</w:t>
            </w:r>
          </w:p>
        </w:tc>
        <w:tc>
          <w:tcPr>
            <w:tcW w:w="60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Последний год реализации программы</w:t>
            </w:r>
          </w:p>
        </w:tc>
        <w:tc>
          <w:tcPr>
            <w:tcW w:w="638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rPr>
                <w:rFonts w:cs="Times New Roman"/>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4548" w:type="dxa"/>
            <w:gridSpan w:val="7"/>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638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c>
          <w:tcPr>
            <w:tcW w:w="638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both"/>
              <w:rPr>
                <w:rFonts w:ascii="Times New Roman" w:hAnsi="Times New Roman" w:cs="Times New Roman"/>
                <w:sz w:val="20"/>
                <w:szCs w:val="20"/>
              </w:rPr>
            </w:pPr>
          </w:p>
        </w:tc>
      </w:tr>
    </w:tbl>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8</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объектов капитального строительства в рамках</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74"/>
        <w:gridCol w:w="1380"/>
        <w:gridCol w:w="1800"/>
        <w:gridCol w:w="1800"/>
        <w:gridCol w:w="840"/>
        <w:gridCol w:w="960"/>
        <w:gridCol w:w="960"/>
        <w:gridCol w:w="960"/>
        <w:gridCol w:w="1920"/>
      </w:tblGrid>
      <w:tr w:rsidR="00DB4403" w:rsidTr="00DB4403">
        <w:tc>
          <w:tcPr>
            <w:tcW w:w="566"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z w:val="20"/>
                <w:szCs w:val="20"/>
              </w:rPr>
              <w:lastRenderedPageBreak/>
              <w:t xml:space="preserve"> п/п</w:t>
            </w:r>
          </w:p>
        </w:tc>
        <w:tc>
          <w:tcPr>
            <w:tcW w:w="3274"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Наименование и </w:t>
            </w:r>
            <w:r>
              <w:rPr>
                <w:rFonts w:ascii="Times New Roman" w:hAnsi="Times New Roman" w:cs="Times New Roman"/>
                <w:sz w:val="20"/>
                <w:szCs w:val="20"/>
              </w:rPr>
              <w:lastRenderedPageBreak/>
              <w:t>местонахождение объекта/источники финансирования</w:t>
            </w:r>
          </w:p>
        </w:tc>
        <w:tc>
          <w:tcPr>
            <w:tcW w:w="138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Мощ</w:t>
            </w:r>
            <w:r>
              <w:rPr>
                <w:rFonts w:ascii="Times New Roman" w:hAnsi="Times New Roman" w:cs="Times New Roman"/>
                <w:sz w:val="20"/>
                <w:szCs w:val="20"/>
              </w:rPr>
              <w:lastRenderedPageBreak/>
              <w:t>ность/единицы измерения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Сроки </w:t>
            </w:r>
            <w:r>
              <w:rPr>
                <w:rFonts w:ascii="Times New Roman" w:hAnsi="Times New Roman" w:cs="Times New Roman"/>
                <w:sz w:val="20"/>
                <w:szCs w:val="20"/>
              </w:rPr>
              <w:lastRenderedPageBreak/>
              <w:t>строительства, ввода в эксплуатацию</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Сметная </w:t>
            </w:r>
            <w:r>
              <w:rPr>
                <w:rFonts w:ascii="Times New Roman" w:hAnsi="Times New Roman" w:cs="Times New Roman"/>
                <w:sz w:val="20"/>
                <w:szCs w:val="20"/>
              </w:rPr>
              <w:lastRenderedPageBreak/>
              <w:t>стоимость объекта в действующих ценах, тыс. руб.</w:t>
            </w:r>
          </w:p>
        </w:tc>
        <w:tc>
          <w:tcPr>
            <w:tcW w:w="5640"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Финансовая оценка результата, тыс. рублей</w:t>
            </w:r>
          </w:p>
        </w:tc>
      </w:tr>
      <w:tr w:rsidR="00DB4403" w:rsidTr="00DB4403">
        <w:tc>
          <w:tcPr>
            <w:tcW w:w="566"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894"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9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Первый год</w:t>
            </w:r>
          </w:p>
        </w:tc>
        <w:tc>
          <w:tcPr>
            <w:tcW w:w="9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Второй год</w:t>
            </w:r>
          </w:p>
        </w:tc>
        <w:tc>
          <w:tcPr>
            <w:tcW w:w="9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Последний год реализации программы</w:t>
            </w: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894"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подпрограмме, в том числе:</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894"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1</w:t>
            </w: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мероприятию, в том числе:</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1</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2...</w:t>
            </w:r>
          </w:p>
        </w:tc>
        <w:tc>
          <w:tcPr>
            <w:tcW w:w="13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6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894"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2...</w:t>
            </w: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9</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lastRenderedPageBreak/>
        <w:t>объектов дорожного хозяйства по содержанию, ремонту,</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капитальному ремонту, строительству и реконструкции дорог</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общего пользования местного значения   в рамках</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283"/>
        <w:gridCol w:w="1361"/>
        <w:gridCol w:w="1680"/>
        <w:gridCol w:w="1560"/>
        <w:gridCol w:w="720"/>
        <w:gridCol w:w="960"/>
        <w:gridCol w:w="960"/>
        <w:gridCol w:w="600"/>
        <w:gridCol w:w="2821"/>
      </w:tblGrid>
      <w:tr w:rsidR="00DB4403" w:rsidTr="00DB4403">
        <w:tc>
          <w:tcPr>
            <w:tcW w:w="576"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3283"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и местонахождение объекта/источники финансирования</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Мощность / единицы измерения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Сроки строительства, ввода в эксплуатацию</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Сметная стоимость объекта в действующих ценах, тыс. руб.</w:t>
            </w:r>
          </w:p>
        </w:tc>
        <w:tc>
          <w:tcPr>
            <w:tcW w:w="6061"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Финансовая оценка результата, тыс. рублей</w:t>
            </w:r>
          </w:p>
        </w:tc>
      </w:tr>
      <w:tr w:rsidR="00DB4403" w:rsidTr="00DB4403">
        <w:tc>
          <w:tcPr>
            <w:tcW w:w="576"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945"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9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Первый год</w:t>
            </w:r>
          </w:p>
        </w:tc>
        <w:tc>
          <w:tcPr>
            <w:tcW w:w="96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Второй год</w:t>
            </w:r>
          </w:p>
        </w:tc>
        <w:tc>
          <w:tcPr>
            <w:tcW w:w="60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2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Последний год реализации программы</w:t>
            </w: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945" w:type="dxa"/>
            <w:gridSpan w:val="9"/>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jc w:val="center"/>
              <w:rPr>
                <w:rFonts w:ascii="Times New Roman" w:hAnsi="Times New Roman" w:cs="Times New Roman"/>
                <w:sz w:val="20"/>
                <w:szCs w:val="20"/>
              </w:rPr>
            </w:pPr>
          </w:p>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муниципальной подпрограмме, в том числе:</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945"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1</w:t>
            </w: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мероприятию, в том числе:</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Объект 1</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местный бюджет</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2...</w:t>
            </w:r>
          </w:p>
        </w:tc>
        <w:tc>
          <w:tcPr>
            <w:tcW w:w="136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282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7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945" w:type="dxa"/>
            <w:gridSpan w:val="9"/>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2...</w:t>
            </w: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10</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 РЕАЛИЗАЦИИ МЕРОПРИЯТИЙ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за 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(отчетный период)</w:t>
      </w:r>
    </w:p>
    <w:p w:rsidR="00DB4403" w:rsidRDefault="00DB4403" w:rsidP="00DB4403">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859"/>
        <w:gridCol w:w="2019"/>
        <w:gridCol w:w="1553"/>
        <w:gridCol w:w="1738"/>
        <w:gridCol w:w="1094"/>
        <w:gridCol w:w="3596"/>
      </w:tblGrid>
      <w:tr w:rsidR="00DB4403" w:rsidTr="00DB4403">
        <w:tc>
          <w:tcPr>
            <w:tcW w:w="662"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3859"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 / направления и источники финансирования</w:t>
            </w:r>
          </w:p>
        </w:tc>
        <w:tc>
          <w:tcPr>
            <w:tcW w:w="5310" w:type="dxa"/>
            <w:gridSpan w:val="3"/>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Объем финансирования, тыс. рублей</w:t>
            </w:r>
          </w:p>
        </w:tc>
        <w:tc>
          <w:tcPr>
            <w:tcW w:w="1094"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Процент освоения</w:t>
            </w:r>
          </w:p>
        </w:tc>
        <w:tc>
          <w:tcPr>
            <w:tcW w:w="3596"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Причины отклонения от планового значения</w:t>
            </w:r>
          </w:p>
        </w:tc>
      </w:tr>
      <w:tr w:rsidR="00DB4403" w:rsidTr="00DB4403">
        <w:tc>
          <w:tcPr>
            <w:tcW w:w="662"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3859"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прогнозируемый на реализацию программы в текущем году</w:t>
            </w:r>
          </w:p>
        </w:tc>
        <w:tc>
          <w:tcPr>
            <w:tcW w:w="155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выделенный за отчетный период</w:t>
            </w:r>
          </w:p>
        </w:tc>
        <w:tc>
          <w:tcPr>
            <w:tcW w:w="173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освоенный за отчетный период</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5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1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3"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94"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"Капитальные вложения",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"НИОКР",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"Прочие расходы",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859" w:type="dxa"/>
            <w:gridSpan w:val="6"/>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но муниципальной подпрограмме,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"Капитальные вложения",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"НИОКР",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"Прочие расходы",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Мероприятие 1</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"Капитальные вложения",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"НИОКР",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Всего по направлению "Прочие расходы", в том числе</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859"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Мероприятие 2...</w:t>
            </w:r>
          </w:p>
        </w:tc>
        <w:tc>
          <w:tcPr>
            <w:tcW w:w="2019"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6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859" w:type="dxa"/>
            <w:gridSpan w:val="6"/>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2...</w:t>
            </w: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11</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 ДОСТИЖЕНИИ ЦЕЛЕВЫХ ПОКАЗАТЕЛЕЙ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за 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(отчетный период)</w:t>
      </w:r>
    </w:p>
    <w:p w:rsidR="00DB4403" w:rsidRDefault="00DB4403" w:rsidP="00DB4403">
      <w:pPr>
        <w:pStyle w:val="ConsPlusNormal0"/>
        <w:jc w:val="both"/>
        <w:rPr>
          <w:rFonts w:ascii="Times New Roman" w:hAnsi="Times New Roman" w:cs="Times New Roman"/>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44"/>
        <w:gridCol w:w="1210"/>
        <w:gridCol w:w="1635"/>
        <w:gridCol w:w="1478"/>
        <w:gridCol w:w="1363"/>
        <w:gridCol w:w="204"/>
        <w:gridCol w:w="4946"/>
      </w:tblGrid>
      <w:tr w:rsidR="00DB4403" w:rsidTr="00DB4403">
        <w:tc>
          <w:tcPr>
            <w:tcW w:w="509"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3744"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Цели, задачи и целевые показатели</w:t>
            </w:r>
          </w:p>
        </w:tc>
        <w:tc>
          <w:tcPr>
            <w:tcW w:w="121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3113"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Значение целевого показателя</w:t>
            </w:r>
          </w:p>
        </w:tc>
        <w:tc>
          <w:tcPr>
            <w:tcW w:w="1567" w:type="dxa"/>
            <w:gridSpan w:val="2"/>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Процент выполнения</w:t>
            </w:r>
          </w:p>
        </w:tc>
        <w:tc>
          <w:tcPr>
            <w:tcW w:w="4945"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Причины отклонения от планового значения</w:t>
            </w:r>
          </w:p>
        </w:tc>
      </w:tr>
      <w:tr w:rsidR="00DB4403" w:rsidTr="00DB4403">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План</w:t>
            </w:r>
          </w:p>
        </w:tc>
        <w:tc>
          <w:tcPr>
            <w:tcW w:w="147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Факт</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744"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78"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945"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Цель 1</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Задача 1</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1</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2..</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Задача 2</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1</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2...</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Подпрограмма 2</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Цель 1</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Задача 1</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1</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2...</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579" w:type="dxa"/>
            <w:gridSpan w:val="7"/>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Задача 2</w:t>
            </w: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1</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09"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74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Показатель 2...</w:t>
            </w:r>
          </w:p>
        </w:tc>
        <w:tc>
          <w:tcPr>
            <w:tcW w:w="121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149" w:type="dxa"/>
            <w:gridSpan w:val="2"/>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12</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 ФИНАНСИРОВАНИИ ОБЪЕКТОВ КАПИТАЛЬНОГО СТРОИТЕЛЬСТВА</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за 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(отчетный период)</w:t>
      </w:r>
    </w:p>
    <w:p w:rsidR="00DB4403" w:rsidRDefault="00DB4403" w:rsidP="00DB4403">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211"/>
        <w:gridCol w:w="1690"/>
        <w:gridCol w:w="1795"/>
        <w:gridCol w:w="1504"/>
        <w:gridCol w:w="3923"/>
      </w:tblGrid>
      <w:tr w:rsidR="00DB4403" w:rsidTr="00DB4403">
        <w:tc>
          <w:tcPr>
            <w:tcW w:w="54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5211"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и местонахождения объекта / Источники финансирования</w:t>
            </w:r>
          </w:p>
        </w:tc>
        <w:tc>
          <w:tcPr>
            <w:tcW w:w="3485"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Объем финансирования, тыс. рублей</w:t>
            </w:r>
          </w:p>
        </w:tc>
        <w:tc>
          <w:tcPr>
            <w:tcW w:w="1504"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Процент выполнения</w:t>
            </w:r>
          </w:p>
        </w:tc>
        <w:tc>
          <w:tcPr>
            <w:tcW w:w="3923"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Причины отклонения от планового значения</w:t>
            </w:r>
          </w:p>
        </w:tc>
      </w:tr>
      <w:tr w:rsidR="00DB4403" w:rsidTr="00DB4403">
        <w:tc>
          <w:tcPr>
            <w:tcW w:w="540"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4123"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План</w:t>
            </w:r>
          </w:p>
        </w:tc>
        <w:tc>
          <w:tcPr>
            <w:tcW w:w="1795"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Факт</w:t>
            </w: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95"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04"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2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23"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но муниципальной подпрограмме, в том числе:</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23"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1</w:t>
            </w: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мероприятию, в том числе:</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1</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21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2...</w:t>
            </w:r>
          </w:p>
        </w:tc>
        <w:tc>
          <w:tcPr>
            <w:tcW w:w="169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392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540"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123"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2...</w:t>
            </w:r>
          </w:p>
        </w:tc>
      </w:tr>
    </w:tbl>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Приложение N 13</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 финансировании объектов дорожного хозяйства по</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содержанию, ремонту, капитальному ремонту, строительству и</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реконструкции дорог общего пользования местного значения</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   муниципальной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за 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(отчетный период)</w:t>
      </w:r>
    </w:p>
    <w:p w:rsidR="00DB4403" w:rsidRDefault="00DB4403" w:rsidP="00DB4403">
      <w:pPr>
        <w:pStyle w:val="ConsPlusNormal0"/>
        <w:jc w:val="both"/>
        <w:rPr>
          <w:rFonts w:ascii="Times New Roman" w:hAnsi="Times New Roman" w:cs="Times New Roman"/>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5051"/>
        <w:gridCol w:w="1843"/>
        <w:gridCol w:w="1701"/>
        <w:gridCol w:w="1701"/>
        <w:gridCol w:w="4112"/>
      </w:tblGrid>
      <w:tr w:rsidR="00DB4403" w:rsidTr="00DB4403">
        <w:tc>
          <w:tcPr>
            <w:tcW w:w="682"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5050"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и местонахождения объекта / Источники финансирования</w:t>
            </w:r>
          </w:p>
        </w:tc>
        <w:tc>
          <w:tcPr>
            <w:tcW w:w="3544" w:type="dxa"/>
            <w:gridSpan w:val="2"/>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Процент выполнения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Причины отклонения от планового значения</w:t>
            </w:r>
          </w:p>
        </w:tc>
      </w:tr>
      <w:tr w:rsidR="00DB4403" w:rsidTr="00DB4403">
        <w:tc>
          <w:tcPr>
            <w:tcW w:w="682"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4406"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План</w:t>
            </w:r>
          </w:p>
        </w:tc>
        <w:tc>
          <w:tcPr>
            <w:tcW w:w="1701"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B4403" w:rsidRDefault="00DB4403">
            <w:pPr>
              <w:spacing w:after="0" w:line="240" w:lineRule="auto"/>
              <w:rPr>
                <w:rFonts w:ascii="Times New Roman" w:eastAsia="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050"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программе, в том числе:</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06"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Подпрограмма 1</w:t>
            </w: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муниципальной подпрограмме,</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06"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1</w:t>
            </w: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Всего по мероприятию, в том числе:</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1</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бюджет 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5050"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Объект 2...</w:t>
            </w:r>
          </w:p>
        </w:tc>
        <w:tc>
          <w:tcPr>
            <w:tcW w:w="1843"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r>
      <w:tr w:rsidR="00DB4403" w:rsidTr="00DB4403">
        <w:tc>
          <w:tcPr>
            <w:tcW w:w="682" w:type="dxa"/>
            <w:tcBorders>
              <w:top w:val="single" w:sz="4" w:space="0" w:color="auto"/>
              <w:left w:val="single" w:sz="4" w:space="0" w:color="auto"/>
              <w:bottom w:val="single" w:sz="4" w:space="0" w:color="auto"/>
              <w:right w:val="single" w:sz="4" w:space="0" w:color="auto"/>
            </w:tcBorders>
          </w:tcPr>
          <w:p w:rsidR="00DB4403" w:rsidRDefault="00DB4403">
            <w:pPr>
              <w:pStyle w:val="ConsPlusNormal0"/>
              <w:spacing w:line="276" w:lineRule="auto"/>
              <w:rPr>
                <w:rFonts w:ascii="Times New Roman" w:hAnsi="Times New Roman" w:cs="Times New Roman"/>
                <w:sz w:val="20"/>
                <w:szCs w:val="20"/>
              </w:rPr>
            </w:pPr>
          </w:p>
        </w:tc>
        <w:tc>
          <w:tcPr>
            <w:tcW w:w="14406" w:type="dxa"/>
            <w:gridSpan w:val="5"/>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jc w:val="center"/>
              <w:rPr>
                <w:rFonts w:ascii="Times New Roman" w:hAnsi="Times New Roman" w:cs="Times New Roman"/>
                <w:sz w:val="20"/>
                <w:szCs w:val="20"/>
              </w:rPr>
            </w:pPr>
            <w:r>
              <w:rPr>
                <w:rFonts w:ascii="Times New Roman" w:hAnsi="Times New Roman" w:cs="Times New Roman"/>
                <w:sz w:val="20"/>
                <w:szCs w:val="20"/>
              </w:rPr>
              <w:t>Мероприятие 2...</w:t>
            </w:r>
          </w:p>
        </w:tc>
      </w:tr>
    </w:tbl>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spacing w:after="240"/>
        <w:jc w:val="right"/>
        <w:rPr>
          <w:rFonts w:ascii="Times New Roman" w:hAnsi="Times New Roman" w:cs="Times New Roman"/>
          <w:sz w:val="20"/>
          <w:szCs w:val="20"/>
        </w:rPr>
      </w:pPr>
      <w:r>
        <w:rPr>
          <w:rFonts w:ascii="Times New Roman" w:hAnsi="Times New Roman" w:cs="Times New Roman"/>
          <w:sz w:val="20"/>
          <w:szCs w:val="20"/>
        </w:rPr>
        <w:t xml:space="preserve">Приложение N 14 </w:t>
      </w:r>
    </w:p>
    <w:p w:rsidR="00DB4403" w:rsidRDefault="00DB4403" w:rsidP="00DB4403">
      <w:pPr>
        <w:pStyle w:val="ConsPlusNormal0"/>
        <w:jc w:val="center"/>
        <w:rPr>
          <w:rFonts w:ascii="Times New Roman" w:hAnsi="Times New Roman" w:cs="Times New Roman"/>
          <w:sz w:val="20"/>
          <w:szCs w:val="20"/>
        </w:rPr>
      </w:pPr>
      <w:bookmarkStart w:id="12" w:name="P2780"/>
      <w:bookmarkEnd w:id="12"/>
      <w:r>
        <w:rPr>
          <w:rFonts w:ascii="Times New Roman" w:hAnsi="Times New Roman" w:cs="Times New Roman"/>
          <w:sz w:val="20"/>
          <w:szCs w:val="20"/>
        </w:rPr>
        <w:t>ПАСПОРТ</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МУНИЦИПАЛЬНОЙ ПОДПРОГРАММЫ</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программы)</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2049"/>
      </w:tblGrid>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Наименование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Отражается направленность и период действия муниципальной подпрограммы</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lastRenderedPageBreak/>
              <w:t>Основание для разработки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Указываются названия, даты и номера нормативных правовых актов, в соответствии с которыми разработана подпрограмма</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Заказчик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(соисполнитель)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Наименование структурного подразделения  администрации сельского поселения</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Цели и задачи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Цели и задачи муниципальной подпрограммы должны быть взаимосвязаны с приоритетами социально-экономического развития сельского поселения.</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Цели муниципальной подпрограммы должны соответствовать следующим требованиям:</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четкая ориентация на определенный интервал времени;</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конкретность и измеримость;</w:t>
            </w:r>
          </w:p>
          <w:p w:rsidR="00DB4403" w:rsidRDefault="00DB4403">
            <w:pPr>
              <w:pStyle w:val="ConsPlusNormal0"/>
              <w:spacing w:line="276" w:lineRule="auto"/>
              <w:ind w:firstLine="0"/>
              <w:rPr>
                <w:rFonts w:ascii="Times New Roman" w:hAnsi="Times New Roman" w:cs="Times New Roman"/>
                <w:sz w:val="20"/>
                <w:szCs w:val="20"/>
              </w:rPr>
            </w:pPr>
            <w:r>
              <w:rPr>
                <w:rFonts w:ascii="Times New Roman" w:hAnsi="Times New Roman" w:cs="Times New Roman"/>
                <w:sz w:val="20"/>
                <w:szCs w:val="20"/>
              </w:rPr>
              <w:t>согласованность с целями деятельности заказчика (заказчика-координатора) и исполнителей муниципальной подпрограммы, а также с ее ресурсным обеспечением;</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адресность и контролируемость.</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Основные задачи муниципальной подпрограммы должны конкретизировать ее цели в функциональном, временном, логическом и других аспектах</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Важнейшие целевые индикаторы и показатели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t>Указываются целевые индикаторы и показатели муниципальной подпрограммы</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t>Сроки и этапы реализации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t>Если муниципальную подпрограмму предполагается реализовать в несколько этапов, то приводится краткая характеристика каждого из них</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t xml:space="preserve">Объемы и источники </w:t>
            </w:r>
            <w:r>
              <w:rPr>
                <w:rFonts w:ascii="Times New Roman" w:hAnsi="Times New Roman" w:cs="Times New Roman"/>
                <w:sz w:val="20"/>
                <w:szCs w:val="20"/>
              </w:rPr>
              <w:lastRenderedPageBreak/>
              <w:t>финансирования муниципальной подпрограммы</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Указывается общий объем финансовых средств, необходимых для реализации подпрограммных мероприятий, и приводится </w:t>
            </w:r>
            <w:r>
              <w:rPr>
                <w:rFonts w:ascii="Times New Roman" w:hAnsi="Times New Roman" w:cs="Times New Roman"/>
                <w:sz w:val="20"/>
                <w:szCs w:val="20"/>
              </w:rPr>
              <w:lastRenderedPageBreak/>
              <w:t>разбивка этих средств по источникам и направлениям финансирования:</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 средства федерального бюджета;</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 средства бюджета Республики Башкортостан;</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 средства местного бюджета;</w:t>
            </w:r>
          </w:p>
          <w:p w:rsidR="00DB4403" w:rsidRDefault="00DB4403">
            <w:pPr>
              <w:pStyle w:val="ConsPlusNormal0"/>
              <w:spacing w:line="276" w:lineRule="auto"/>
              <w:rPr>
                <w:rFonts w:ascii="Times New Roman" w:hAnsi="Times New Roman" w:cs="Times New Roman"/>
                <w:sz w:val="20"/>
                <w:szCs w:val="20"/>
              </w:rPr>
            </w:pPr>
            <w:r>
              <w:rPr>
                <w:rFonts w:ascii="Times New Roman" w:hAnsi="Times New Roman" w:cs="Times New Roman"/>
                <w:sz w:val="20"/>
                <w:szCs w:val="20"/>
              </w:rPr>
              <w:t>- средства внебюджетных источников финансирования (собственные средства организаций, кредиты и др.)</w:t>
            </w:r>
          </w:p>
        </w:tc>
      </w:tr>
      <w:tr w:rsidR="00DB4403" w:rsidTr="00DB4403">
        <w:tc>
          <w:tcPr>
            <w:tcW w:w="2756"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lastRenderedPageBreak/>
              <w:t>Ожидаемые конечные результаты муниципальной подпрограммы и показатели ее социально-экономической эффективности</w:t>
            </w:r>
          </w:p>
        </w:tc>
        <w:tc>
          <w:tcPr>
            <w:tcW w:w="12048" w:type="dxa"/>
            <w:tcBorders>
              <w:top w:val="single" w:sz="4" w:space="0" w:color="auto"/>
              <w:left w:val="single" w:sz="4" w:space="0" w:color="auto"/>
              <w:bottom w:val="single" w:sz="4" w:space="0" w:color="auto"/>
              <w:right w:val="single" w:sz="4" w:space="0" w:color="auto"/>
            </w:tcBorders>
            <w:hideMark/>
          </w:tcPr>
          <w:p w:rsidR="00DB4403" w:rsidRDefault="00DB4403">
            <w:pPr>
              <w:pStyle w:val="ConsPlusNormal0"/>
              <w:spacing w:after="240" w:line="276" w:lineRule="auto"/>
              <w:rPr>
                <w:rFonts w:ascii="Times New Roman" w:hAnsi="Times New Roman" w:cs="Times New Roman"/>
                <w:sz w:val="20"/>
                <w:szCs w:val="20"/>
              </w:rPr>
            </w:pPr>
            <w:r>
              <w:rPr>
                <w:rFonts w:ascii="Times New Roman" w:hAnsi="Times New Roman" w:cs="Times New Roman"/>
                <w:sz w:val="20"/>
                <w:szCs w:val="20"/>
              </w:rPr>
              <w:t>Приводятся качественная и количественная характеристики ожидаемых конечных результатов</w:t>
            </w:r>
          </w:p>
        </w:tc>
      </w:tr>
    </w:tbl>
    <w:p w:rsidR="00DB4403" w:rsidRDefault="00DB4403" w:rsidP="00DB4403">
      <w:pPr>
        <w:spacing w:after="0" w:line="240" w:lineRule="auto"/>
        <w:rPr>
          <w:rFonts w:ascii="Times New Roman" w:hAnsi="Times New Roman" w:cs="Times New Roman"/>
          <w:sz w:val="20"/>
          <w:szCs w:val="20"/>
        </w:rPr>
        <w:sectPr w:rsidR="00DB4403">
          <w:pgSz w:w="16838" w:h="11905"/>
          <w:pgMar w:top="1701" w:right="1134" w:bottom="850" w:left="1134" w:header="0" w:footer="0" w:gutter="0"/>
          <w:cols w:space="720"/>
        </w:sectPr>
      </w:pPr>
    </w:p>
    <w:p w:rsidR="00DB4403" w:rsidRDefault="00DB4403" w:rsidP="00DB4403">
      <w:pPr>
        <w:pStyle w:val="ConsPlusNormal0"/>
        <w:ind w:firstLine="0"/>
        <w:jc w:val="both"/>
        <w:rPr>
          <w:rFonts w:ascii="Times New Roman" w:hAnsi="Times New Roman" w:cs="Times New Roman"/>
          <w:sz w:val="20"/>
          <w:szCs w:val="20"/>
        </w:rPr>
      </w:pPr>
    </w:p>
    <w:p w:rsidR="00DB4403" w:rsidRDefault="00DB4403" w:rsidP="00DB4403">
      <w:pPr>
        <w:pStyle w:val="ConsPlusNormal0"/>
        <w:jc w:val="right"/>
        <w:rPr>
          <w:rFonts w:ascii="Times New Roman" w:hAnsi="Times New Roman" w:cs="Times New Roman"/>
          <w:sz w:val="20"/>
          <w:szCs w:val="20"/>
        </w:rPr>
      </w:pPr>
      <w:r>
        <w:rPr>
          <w:rFonts w:ascii="Times New Roman" w:hAnsi="Times New Roman" w:cs="Times New Roman"/>
          <w:sz w:val="20"/>
          <w:szCs w:val="20"/>
        </w:rPr>
        <w:t xml:space="preserve">Приложение N 15 </w:t>
      </w:r>
    </w:p>
    <w:p w:rsidR="00DB4403" w:rsidRDefault="00DB4403" w:rsidP="00DB4403">
      <w:pPr>
        <w:pStyle w:val="ConsPlusNormal0"/>
        <w:jc w:val="center"/>
        <w:rPr>
          <w:rFonts w:ascii="Times New Roman" w:hAnsi="Times New Roman" w:cs="Times New Roman"/>
          <w:sz w:val="20"/>
          <w:szCs w:val="20"/>
        </w:rPr>
      </w:pPr>
    </w:p>
    <w:p w:rsidR="00DB4403" w:rsidRDefault="00DB4403" w:rsidP="00DB4403">
      <w:pPr>
        <w:pStyle w:val="ConsPlusNormal0"/>
        <w:jc w:val="center"/>
        <w:rPr>
          <w:rFonts w:ascii="Times New Roman" w:hAnsi="Times New Roman" w:cs="Times New Roman"/>
          <w:sz w:val="20"/>
          <w:szCs w:val="20"/>
        </w:rPr>
      </w:pPr>
      <w:bookmarkStart w:id="13" w:name="P2831"/>
      <w:bookmarkEnd w:id="13"/>
      <w:r>
        <w:rPr>
          <w:rFonts w:ascii="Times New Roman" w:hAnsi="Times New Roman" w:cs="Times New Roman"/>
          <w:sz w:val="20"/>
          <w:szCs w:val="20"/>
        </w:rPr>
        <w:t>ПОРЯДОК</w:t>
      </w:r>
    </w:p>
    <w:p w:rsidR="00DB4403" w:rsidRDefault="00DB4403" w:rsidP="00DB4403">
      <w:pPr>
        <w:pStyle w:val="ConsPlusNormal0"/>
        <w:jc w:val="center"/>
        <w:rPr>
          <w:rFonts w:ascii="Times New Roman" w:hAnsi="Times New Roman" w:cs="Times New Roman"/>
          <w:sz w:val="20"/>
          <w:szCs w:val="20"/>
        </w:rPr>
      </w:pPr>
      <w:r>
        <w:rPr>
          <w:rFonts w:ascii="Times New Roman" w:hAnsi="Times New Roman" w:cs="Times New Roman"/>
          <w:sz w:val="20"/>
          <w:szCs w:val="20"/>
        </w:rPr>
        <w:t xml:space="preserve">ПРОВЕДЕНИЯ ПУБЛИЧНОГО ОБСУЖДЕНИЯ ПРОЕКТОВ  </w:t>
      </w:r>
    </w:p>
    <w:p w:rsidR="00DB4403" w:rsidRDefault="00DB4403" w:rsidP="00DB4403">
      <w:pPr>
        <w:pStyle w:val="ConsPlusNormal0"/>
        <w:ind w:firstLine="0"/>
        <w:rPr>
          <w:rFonts w:ascii="Times New Roman" w:hAnsi="Times New Roman" w:cs="Times New Roman"/>
          <w:sz w:val="20"/>
          <w:szCs w:val="20"/>
        </w:rPr>
      </w:pPr>
      <w:r>
        <w:rPr>
          <w:rFonts w:ascii="Times New Roman" w:hAnsi="Times New Roman" w:cs="Times New Roman"/>
          <w:sz w:val="20"/>
          <w:szCs w:val="20"/>
        </w:rPr>
        <w:t xml:space="preserve">          1. Программы    публичного обсуждения проектов муниципальных программ   (далее - муниципальных программ).</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2. Публичное обсуждение осуществляется в отношении проектов вновь принимаемых муниципальных программ, муниципальных программ, внесение изменений в которые реализуется посредством их переиздания, а также муниципальных программ, завершающих свое действие в текущем финансовом году и по которым принято решение о продолжении их реализации в очередном периоде.</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3. Инициатором и ответственным за организационное обеспечение проведения публичного обсуждения проектов муниципальных программ является ответственный исполнитель муниципальной программы (далее - ответственный исполнитель).</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4. Публичное обсуждение проектов муниципальных программ осуществляется в форме открытого размещения проектов муниципальных программ на официальном сайте  сельского поселения  с обеспечением возможностей для посетителей сайта представлять предложения и замечания в форме открытых комментариев к размещенным проектам.</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 xml:space="preserve">5. Ответственный исполнитель муниципальной программы извещает о проведении публичных обсуждений на официальном сайте  </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6. Одновременно с извещением о проведении публичных обсуждений муниципальных программ на официальном сайте   размещается проект муниципальной программы.</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7. Извещение о проведении публичного обсуждения должно содержать следующую информацию:</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публичного обсуждения. При этом срок проведения должен составлять не менее 15 календарных дней;</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контактные данные лица, ответственного за консультационную поддержку по проекту муниципальной программы.</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8. Ответственный исполнитель обязан:</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извещать о проведении публичного обсуждения муниципальных программ;</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при необходимости извещать экспертов (бизнес-ассоциации, отраслевые союзы и другие организации) для привлечения их к публичному обсуждению проекта муниципальной программы.</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9. Информация, полученная в ходе проведения публичного обсуждения проекта муниципальной программы, носит рекомендательный характер. Ответы на предложения и замечания посетителей сайта ответственным исполнителем в письменной форме не даются.</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10. В целях проведения публичного обсуждения проектов муниципальных программ посетители сайта, которыми могут являться физические и юридические лица, вместе с предложениями и замечаниями, направляемыми в форме открытых комментариев на официальном сайте Администрации городского округа город Уфа Республики Башкортостан также должны указывать:</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для физических лиц - фамилию, имя, отчество, место регистрации (указывается только населенный пункт);</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для юридических лиц - наименование организации, место регистрации (указывается только населенный пункт), сфера деятельности.</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11. Предложения и замечания посетителей сайта должны отвечать принципам законности, обоснованности, своевременности и полноты.</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12. В течение 3 (трех) рабочих дней после окончания проведения публичного обсуждения, полученная информация обрабатывается рабочей группой, создаваемой ответственным исполнителем в составе 3 человек, возглавляемой руководителем структурного подразделения. Результаты публичного обсуждения оформляются протоколом.</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13. Протокол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публичных обсуждений, принимаются членами рабочей группы путем простого голосования. Протокол подписывается руководителем структурного подразделения.</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14. К протоколу прилагается в табличной форме обзор полученных в результате публичного обсуждения комментариев, предложений и замечаний к проекту муниципальной программы. Форма должна содержать два информационных блока: первый - это общая информация по полученным предложениям, второй - результат анализа информации: корректировка проекта муниципальной программы либо мотивированный отказ.</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15. В случае необходимости после проведения публичного обсуждения проекта муниципальной программы ответственный исполнитель вносит соответствующие изменения в проект муниципальной программы.</w:t>
      </w:r>
    </w:p>
    <w:p w:rsidR="00DB4403" w:rsidRDefault="00DB4403" w:rsidP="00DB4403">
      <w:pPr>
        <w:pStyle w:val="ConsPlusNormal0"/>
        <w:ind w:firstLine="540"/>
        <w:jc w:val="both"/>
        <w:rPr>
          <w:rFonts w:ascii="Times New Roman" w:hAnsi="Times New Roman" w:cs="Times New Roman"/>
          <w:sz w:val="20"/>
          <w:szCs w:val="20"/>
        </w:rPr>
      </w:pPr>
      <w:r>
        <w:rPr>
          <w:rFonts w:ascii="Times New Roman" w:hAnsi="Times New Roman" w:cs="Times New Roman"/>
          <w:sz w:val="20"/>
          <w:szCs w:val="20"/>
        </w:rPr>
        <w:t>16. Протокол публичного обсуждения муниципальной программы включается в состав документов и материалов, представляемых одновременно к проекту постановления   об утверждении муниципальной программы, а также размещается на официальном сайте  .</w:t>
      </w:r>
    </w:p>
    <w:p w:rsidR="00DB4403" w:rsidRDefault="00DB4403" w:rsidP="00DB4403">
      <w:pPr>
        <w:pStyle w:val="ConsPlusNormal0"/>
        <w:ind w:firstLine="540"/>
        <w:jc w:val="both"/>
        <w:rPr>
          <w:rFonts w:ascii="Times New Roman" w:hAnsi="Times New Roman" w:cs="Times New Roman"/>
          <w:sz w:val="20"/>
          <w:szCs w:val="20"/>
        </w:rPr>
      </w:pPr>
    </w:p>
    <w:p w:rsidR="00DB4403" w:rsidRDefault="00DB4403" w:rsidP="00DB4403">
      <w:pPr>
        <w:spacing w:line="240" w:lineRule="auto"/>
        <w:rPr>
          <w:rFonts w:ascii="Times New Roman" w:hAnsi="Times New Roman" w:cs="Times New Roman"/>
          <w:sz w:val="20"/>
          <w:szCs w:val="20"/>
        </w:rPr>
      </w:pPr>
    </w:p>
    <w:p w:rsidR="00EE6EE9" w:rsidRPr="00DB4403" w:rsidRDefault="00EE6EE9">
      <w:pPr>
        <w:rPr>
          <w:rFonts w:ascii="Times New Roman" w:hAnsi="Times New Roman" w:cs="Times New Roman"/>
          <w:sz w:val="28"/>
          <w:szCs w:val="28"/>
        </w:rPr>
      </w:pPr>
    </w:p>
    <w:sectPr w:rsidR="00EE6EE9" w:rsidRPr="00DB4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4403"/>
    <w:rsid w:val="00DB4403"/>
    <w:rsid w:val="00EE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4403"/>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DB4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44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44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403"/>
    <w:rPr>
      <w:rFonts w:ascii="Times New Roman" w:eastAsia="Times New Roman" w:hAnsi="Times New Roman" w:cs="Times New Roman"/>
      <w:sz w:val="28"/>
      <w:szCs w:val="24"/>
    </w:rPr>
  </w:style>
  <w:style w:type="character" w:customStyle="1" w:styleId="20">
    <w:name w:val="Заголовок 2 Знак"/>
    <w:basedOn w:val="a0"/>
    <w:link w:val="2"/>
    <w:semiHidden/>
    <w:rsid w:val="00DB44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44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B4403"/>
    <w:rPr>
      <w:rFonts w:asciiTheme="majorHAnsi" w:eastAsiaTheme="majorEastAsia" w:hAnsiTheme="majorHAnsi" w:cstheme="majorBidi"/>
      <w:b/>
      <w:bCs/>
      <w:i/>
      <w:iCs/>
      <w:color w:val="4F81BD" w:themeColor="accent1"/>
    </w:rPr>
  </w:style>
  <w:style w:type="character" w:styleId="a3">
    <w:name w:val="Hyperlink"/>
    <w:basedOn w:val="a0"/>
    <w:semiHidden/>
    <w:unhideWhenUsed/>
    <w:rsid w:val="00DB4403"/>
    <w:rPr>
      <w:color w:val="0000FF"/>
      <w:u w:val="single"/>
    </w:rPr>
  </w:style>
  <w:style w:type="character" w:styleId="a4">
    <w:name w:val="FollowedHyperlink"/>
    <w:basedOn w:val="a0"/>
    <w:uiPriority w:val="99"/>
    <w:semiHidden/>
    <w:unhideWhenUsed/>
    <w:rsid w:val="00DB4403"/>
    <w:rPr>
      <w:color w:val="800080" w:themeColor="followedHyperlink"/>
      <w:u w:val="single"/>
    </w:rPr>
  </w:style>
  <w:style w:type="paragraph" w:styleId="HTML">
    <w:name w:val="HTML Preformatted"/>
    <w:basedOn w:val="a"/>
    <w:link w:val="HTML1"/>
    <w:semiHidden/>
    <w:unhideWhenUsed/>
    <w:rsid w:val="00DB4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DB4403"/>
    <w:rPr>
      <w:rFonts w:ascii="Consolas" w:hAnsi="Consolas"/>
      <w:sz w:val="20"/>
      <w:szCs w:val="20"/>
    </w:rPr>
  </w:style>
  <w:style w:type="paragraph" w:styleId="a5">
    <w:name w:val="Normal (Web)"/>
    <w:basedOn w:val="a"/>
    <w:uiPriority w:val="99"/>
    <w:semiHidden/>
    <w:unhideWhenUsed/>
    <w:rsid w:val="00DB44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DB44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DB4403"/>
  </w:style>
  <w:style w:type="paragraph" w:styleId="a8">
    <w:name w:val="footer"/>
    <w:basedOn w:val="a"/>
    <w:link w:val="12"/>
    <w:uiPriority w:val="99"/>
    <w:semiHidden/>
    <w:unhideWhenUsed/>
    <w:rsid w:val="00DB4403"/>
    <w:pPr>
      <w:tabs>
        <w:tab w:val="center" w:pos="4677"/>
        <w:tab w:val="right" w:pos="9355"/>
      </w:tabs>
      <w:spacing w:after="0" w:line="240" w:lineRule="auto"/>
    </w:pPr>
    <w:rPr>
      <w:rFonts w:ascii="Times New Roman" w:eastAsia="Calibri" w:hAnsi="Times New Roman" w:cs="Times New Roman"/>
      <w:sz w:val="24"/>
      <w:lang w:eastAsia="en-US"/>
    </w:rPr>
  </w:style>
  <w:style w:type="character" w:customStyle="1" w:styleId="a9">
    <w:name w:val="Нижний колонтитул Знак"/>
    <w:basedOn w:val="a0"/>
    <w:link w:val="a8"/>
    <w:uiPriority w:val="99"/>
    <w:semiHidden/>
    <w:rsid w:val="00DB4403"/>
  </w:style>
  <w:style w:type="character" w:customStyle="1" w:styleId="aa">
    <w:name w:val="Основной текст Знак"/>
    <w:aliases w:val="бпОсновной текст Знак,Body Text Char Знак,body text Знак,Основной текст1 Знак"/>
    <w:basedOn w:val="a0"/>
    <w:link w:val="ab"/>
    <w:uiPriority w:val="99"/>
    <w:semiHidden/>
    <w:locked/>
    <w:rsid w:val="00DB4403"/>
    <w:rPr>
      <w:rFonts w:ascii="Times New Roman" w:eastAsia="Times New Roman" w:hAnsi="Times New Roman" w:cs="Times New Roman"/>
      <w:sz w:val="24"/>
      <w:szCs w:val="24"/>
    </w:rPr>
  </w:style>
  <w:style w:type="paragraph" w:styleId="ab">
    <w:name w:val="Body Text"/>
    <w:aliases w:val="бпОсновной текст,Body Text Char,body text,Основной текст1"/>
    <w:basedOn w:val="a"/>
    <w:link w:val="aa"/>
    <w:uiPriority w:val="99"/>
    <w:semiHidden/>
    <w:unhideWhenUsed/>
    <w:rsid w:val="00DB4403"/>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aliases w:val="бпОсновной текст Знак1,Body Text Char Знак1,body text Знак1,Основной текст1 Знак1"/>
    <w:basedOn w:val="a0"/>
    <w:link w:val="ab"/>
    <w:uiPriority w:val="99"/>
    <w:semiHidden/>
    <w:rsid w:val="00DB4403"/>
  </w:style>
  <w:style w:type="paragraph" w:styleId="ac">
    <w:name w:val="Body Text Indent"/>
    <w:basedOn w:val="a"/>
    <w:link w:val="ad"/>
    <w:uiPriority w:val="99"/>
    <w:semiHidden/>
    <w:unhideWhenUsed/>
    <w:rsid w:val="00DB440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DB4403"/>
    <w:rPr>
      <w:rFonts w:ascii="Times New Roman" w:eastAsia="Times New Roman" w:hAnsi="Times New Roman" w:cs="Times New Roman"/>
      <w:sz w:val="24"/>
      <w:szCs w:val="24"/>
    </w:rPr>
  </w:style>
  <w:style w:type="paragraph" w:styleId="ae">
    <w:name w:val="Subtitle"/>
    <w:basedOn w:val="a"/>
    <w:link w:val="af"/>
    <w:uiPriority w:val="99"/>
    <w:qFormat/>
    <w:rsid w:val="00DB4403"/>
    <w:pPr>
      <w:spacing w:after="0" w:line="240" w:lineRule="auto"/>
      <w:ind w:left="600" w:right="41" w:firstLine="600"/>
      <w:jc w:val="both"/>
    </w:pPr>
    <w:rPr>
      <w:rFonts w:ascii="Times New Roman" w:eastAsia="Times New Roman" w:hAnsi="Times New Roman" w:cs="Times New Roman"/>
      <w:sz w:val="28"/>
      <w:szCs w:val="24"/>
    </w:rPr>
  </w:style>
  <w:style w:type="character" w:customStyle="1" w:styleId="af">
    <w:name w:val="Подзаголовок Знак"/>
    <w:basedOn w:val="a0"/>
    <w:link w:val="ae"/>
    <w:uiPriority w:val="99"/>
    <w:rsid w:val="00DB4403"/>
    <w:rPr>
      <w:rFonts w:ascii="Times New Roman" w:eastAsia="Times New Roman" w:hAnsi="Times New Roman" w:cs="Times New Roman"/>
      <w:sz w:val="28"/>
      <w:szCs w:val="24"/>
    </w:rPr>
  </w:style>
  <w:style w:type="paragraph" w:styleId="21">
    <w:name w:val="Body Text 2"/>
    <w:basedOn w:val="a"/>
    <w:link w:val="210"/>
    <w:uiPriority w:val="99"/>
    <w:semiHidden/>
    <w:unhideWhenUsed/>
    <w:rsid w:val="00DB4403"/>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DB4403"/>
  </w:style>
  <w:style w:type="paragraph" w:styleId="23">
    <w:name w:val="Body Text Indent 2"/>
    <w:basedOn w:val="a"/>
    <w:link w:val="24"/>
    <w:uiPriority w:val="99"/>
    <w:semiHidden/>
    <w:unhideWhenUsed/>
    <w:rsid w:val="00DB4403"/>
    <w:pPr>
      <w:spacing w:after="120" w:line="480" w:lineRule="auto"/>
      <w:ind w:left="283"/>
    </w:pPr>
  </w:style>
  <w:style w:type="character" w:customStyle="1" w:styleId="24">
    <w:name w:val="Основной текст с отступом 2 Знак"/>
    <w:basedOn w:val="a0"/>
    <w:link w:val="23"/>
    <w:uiPriority w:val="99"/>
    <w:semiHidden/>
    <w:rsid w:val="00DB4403"/>
  </w:style>
  <w:style w:type="paragraph" w:styleId="31">
    <w:name w:val="Body Text Indent 3"/>
    <w:basedOn w:val="a"/>
    <w:link w:val="32"/>
    <w:uiPriority w:val="99"/>
    <w:semiHidden/>
    <w:unhideWhenUsed/>
    <w:rsid w:val="00DB440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B4403"/>
    <w:rPr>
      <w:rFonts w:ascii="Times New Roman" w:eastAsia="Times New Roman" w:hAnsi="Times New Roman" w:cs="Times New Roman"/>
      <w:sz w:val="16"/>
      <w:szCs w:val="16"/>
    </w:rPr>
  </w:style>
  <w:style w:type="paragraph" w:styleId="af0">
    <w:name w:val="Block Text"/>
    <w:basedOn w:val="a"/>
    <w:uiPriority w:val="99"/>
    <w:semiHidden/>
    <w:unhideWhenUsed/>
    <w:rsid w:val="00DB4403"/>
    <w:pPr>
      <w:spacing w:after="0" w:line="240" w:lineRule="auto"/>
      <w:ind w:left="1701" w:right="1671"/>
      <w:jc w:val="both"/>
    </w:pPr>
    <w:rPr>
      <w:rFonts w:ascii="Times New Roman" w:eastAsia="Times New Roman" w:hAnsi="Times New Roman" w:cs="Times New Roman"/>
      <w:b/>
      <w:sz w:val="28"/>
      <w:szCs w:val="20"/>
    </w:rPr>
  </w:style>
  <w:style w:type="paragraph" w:styleId="af1">
    <w:name w:val="Plain Text"/>
    <w:basedOn w:val="a"/>
    <w:link w:val="14"/>
    <w:uiPriority w:val="99"/>
    <w:semiHidden/>
    <w:unhideWhenUsed/>
    <w:rsid w:val="00DB4403"/>
    <w:pPr>
      <w:spacing w:after="0" w:line="240" w:lineRule="auto"/>
    </w:pPr>
    <w:rPr>
      <w:rFonts w:ascii="Courier New" w:eastAsia="Calibri" w:hAnsi="Courier New" w:cs="Times New Roman"/>
      <w:sz w:val="20"/>
      <w:szCs w:val="20"/>
    </w:rPr>
  </w:style>
  <w:style w:type="character" w:customStyle="1" w:styleId="af2">
    <w:name w:val="Текст Знак"/>
    <w:basedOn w:val="a0"/>
    <w:link w:val="af1"/>
    <w:uiPriority w:val="99"/>
    <w:semiHidden/>
    <w:rsid w:val="00DB4403"/>
    <w:rPr>
      <w:rFonts w:ascii="Consolas" w:hAnsi="Consolas"/>
      <w:sz w:val="21"/>
      <w:szCs w:val="21"/>
    </w:rPr>
  </w:style>
  <w:style w:type="paragraph" w:styleId="af3">
    <w:name w:val="Balloon Text"/>
    <w:basedOn w:val="a"/>
    <w:link w:val="af4"/>
    <w:uiPriority w:val="99"/>
    <w:semiHidden/>
    <w:unhideWhenUsed/>
    <w:rsid w:val="00DB440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B4403"/>
    <w:rPr>
      <w:rFonts w:ascii="Tahoma" w:hAnsi="Tahoma" w:cs="Tahoma"/>
      <w:sz w:val="16"/>
      <w:szCs w:val="16"/>
    </w:rPr>
  </w:style>
  <w:style w:type="character" w:customStyle="1" w:styleId="af5">
    <w:name w:val="Без интервала Знак"/>
    <w:basedOn w:val="a0"/>
    <w:link w:val="af6"/>
    <w:uiPriority w:val="1"/>
    <w:locked/>
    <w:rsid w:val="00DB4403"/>
    <w:rPr>
      <w:rFonts w:ascii="Calibri" w:eastAsia="Times New Roman" w:hAnsi="Calibri" w:cs="Times New Roman"/>
    </w:rPr>
  </w:style>
  <w:style w:type="paragraph" w:styleId="af6">
    <w:name w:val="No Spacing"/>
    <w:link w:val="af5"/>
    <w:uiPriority w:val="1"/>
    <w:qFormat/>
    <w:rsid w:val="00DB4403"/>
    <w:pPr>
      <w:spacing w:after="0" w:line="240" w:lineRule="auto"/>
    </w:pPr>
    <w:rPr>
      <w:rFonts w:ascii="Calibri" w:eastAsia="Times New Roman" w:hAnsi="Calibri" w:cs="Times New Roman"/>
    </w:rPr>
  </w:style>
  <w:style w:type="paragraph" w:styleId="af7">
    <w:name w:val="List Paragraph"/>
    <w:basedOn w:val="a"/>
    <w:uiPriority w:val="34"/>
    <w:qFormat/>
    <w:rsid w:val="00DB4403"/>
    <w:pPr>
      <w:ind w:left="720"/>
      <w:contextualSpacing/>
    </w:pPr>
  </w:style>
  <w:style w:type="character" w:customStyle="1" w:styleId="ConsPlusNormal">
    <w:name w:val="ConsPlusNormal Знак"/>
    <w:link w:val="ConsPlusNormal0"/>
    <w:uiPriority w:val="99"/>
    <w:locked/>
    <w:rsid w:val="00DB4403"/>
    <w:rPr>
      <w:rFonts w:ascii="Arial" w:eastAsia="Times New Roman" w:hAnsi="Arial" w:cs="Arial"/>
      <w:sz w:val="27"/>
      <w:szCs w:val="27"/>
    </w:rPr>
  </w:style>
  <w:style w:type="paragraph" w:customStyle="1" w:styleId="ConsPlusNormal0">
    <w:name w:val="ConsPlusNormal"/>
    <w:link w:val="ConsPlusNormal"/>
    <w:uiPriority w:val="99"/>
    <w:rsid w:val="00DB4403"/>
    <w:pPr>
      <w:widowControl w:val="0"/>
      <w:autoSpaceDE w:val="0"/>
      <w:autoSpaceDN w:val="0"/>
      <w:adjustRightInd w:val="0"/>
      <w:spacing w:after="0" w:line="240" w:lineRule="auto"/>
      <w:ind w:firstLine="720"/>
    </w:pPr>
    <w:rPr>
      <w:rFonts w:ascii="Arial" w:eastAsia="Times New Roman" w:hAnsi="Arial" w:cs="Arial"/>
      <w:sz w:val="27"/>
      <w:szCs w:val="27"/>
    </w:rPr>
  </w:style>
  <w:style w:type="paragraph" w:customStyle="1" w:styleId="ConsPlusTitle">
    <w:name w:val="ConsPlusTitle"/>
    <w:uiPriority w:val="99"/>
    <w:rsid w:val="00DB4403"/>
    <w:pPr>
      <w:widowControl w:val="0"/>
      <w:autoSpaceDE w:val="0"/>
      <w:autoSpaceDN w:val="0"/>
      <w:adjustRightInd w:val="0"/>
      <w:spacing w:after="0" w:line="240" w:lineRule="auto"/>
    </w:pPr>
    <w:rPr>
      <w:rFonts w:ascii="Arial" w:eastAsia="Times New Roman" w:hAnsi="Arial" w:cs="Arial"/>
      <w:b/>
      <w:bCs/>
      <w:sz w:val="27"/>
      <w:szCs w:val="27"/>
    </w:rPr>
  </w:style>
  <w:style w:type="paragraph" w:customStyle="1" w:styleId="ConsNonformat">
    <w:name w:val="ConsNonformat"/>
    <w:uiPriority w:val="99"/>
    <w:rsid w:val="00DB4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DB4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uiPriority w:val="99"/>
    <w:rsid w:val="00DB4403"/>
    <w:pPr>
      <w:spacing w:after="0" w:line="240" w:lineRule="auto"/>
    </w:pPr>
    <w:rPr>
      <w:rFonts w:ascii="Times New Roman" w:eastAsia="Times New Roman" w:hAnsi="Times New Roman" w:cs="Times New Roman"/>
      <w:sz w:val="24"/>
      <w:szCs w:val="20"/>
    </w:rPr>
  </w:style>
  <w:style w:type="paragraph" w:customStyle="1" w:styleId="headertexttopleveltextcentertext">
    <w:name w:val="headertext topleveltext centertext"/>
    <w:basedOn w:val="a"/>
    <w:uiPriority w:val="99"/>
    <w:rsid w:val="00DB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DB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DB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DB44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DB44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DB440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DB4403"/>
    <w:pPr>
      <w:widowControl w:val="0"/>
      <w:autoSpaceDE w:val="0"/>
      <w:autoSpaceDN w:val="0"/>
      <w:spacing w:after="0" w:line="240" w:lineRule="auto"/>
    </w:pPr>
    <w:rPr>
      <w:rFonts w:ascii="Tahoma" w:eastAsia="Times New Roman" w:hAnsi="Tahoma" w:cs="Tahoma"/>
      <w:sz w:val="26"/>
      <w:szCs w:val="20"/>
    </w:rPr>
  </w:style>
  <w:style w:type="paragraph" w:customStyle="1" w:styleId="ConsTitle">
    <w:name w:val="ConsTitle"/>
    <w:uiPriority w:val="99"/>
    <w:rsid w:val="00DB44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10">
    <w:name w:val="Основной текст 2 Знак1"/>
    <w:basedOn w:val="a0"/>
    <w:link w:val="21"/>
    <w:uiPriority w:val="99"/>
    <w:semiHidden/>
    <w:locked/>
    <w:rsid w:val="00DB4403"/>
    <w:rPr>
      <w:rFonts w:ascii="Calibri" w:eastAsia="Times New Roman" w:hAnsi="Calibri" w:cs="Times New Roman"/>
    </w:rPr>
  </w:style>
  <w:style w:type="character" w:customStyle="1" w:styleId="value">
    <w:name w:val="value"/>
    <w:rsid w:val="00DB4403"/>
  </w:style>
  <w:style w:type="character" w:customStyle="1" w:styleId="HTML1">
    <w:name w:val="Стандартный HTML Знак1"/>
    <w:basedOn w:val="a0"/>
    <w:link w:val="HTML"/>
    <w:semiHidden/>
    <w:locked/>
    <w:rsid w:val="00DB4403"/>
    <w:rPr>
      <w:rFonts w:ascii="Courier New" w:eastAsia="Times New Roman" w:hAnsi="Courier New" w:cs="Times New Roman"/>
      <w:sz w:val="20"/>
      <w:szCs w:val="20"/>
    </w:rPr>
  </w:style>
  <w:style w:type="character" w:customStyle="1" w:styleId="11">
    <w:name w:val="Верхний колонтитул Знак1"/>
    <w:basedOn w:val="a0"/>
    <w:link w:val="a6"/>
    <w:uiPriority w:val="99"/>
    <w:semiHidden/>
    <w:locked/>
    <w:rsid w:val="00DB4403"/>
    <w:rPr>
      <w:rFonts w:ascii="Times New Roman" w:eastAsia="Times New Roman" w:hAnsi="Times New Roman" w:cs="Times New Roman"/>
      <w:sz w:val="24"/>
      <w:szCs w:val="24"/>
    </w:rPr>
  </w:style>
  <w:style w:type="character" w:customStyle="1" w:styleId="12">
    <w:name w:val="Нижний колонтитул Знак1"/>
    <w:basedOn w:val="a0"/>
    <w:link w:val="a8"/>
    <w:uiPriority w:val="99"/>
    <w:semiHidden/>
    <w:locked/>
    <w:rsid w:val="00DB4403"/>
    <w:rPr>
      <w:rFonts w:ascii="Times New Roman" w:eastAsia="Calibri" w:hAnsi="Times New Roman" w:cs="Times New Roman"/>
      <w:sz w:val="24"/>
      <w:lang w:eastAsia="en-US"/>
    </w:rPr>
  </w:style>
  <w:style w:type="character" w:customStyle="1" w:styleId="14">
    <w:name w:val="Текст Знак1"/>
    <w:basedOn w:val="a0"/>
    <w:link w:val="af1"/>
    <w:uiPriority w:val="99"/>
    <w:semiHidden/>
    <w:locked/>
    <w:rsid w:val="00DB4403"/>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1190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3"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8"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3" Type="http://schemas.openxmlformats.org/officeDocument/2006/relationships/webSettings" Target="webSettings.xml"/><Relationship Id="rId21"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7"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2"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7"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20"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1"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24" Type="http://schemas.openxmlformats.org/officeDocument/2006/relationships/fontTable" Target="fontTable.xml"/><Relationship Id="rId5" Type="http://schemas.openxmlformats.org/officeDocument/2006/relationships/hyperlink" Target="consultantplus://offline/ref=439AC3A82EC6B3277A8C0511A05AB1496B2CA93CCE6A802179903ACA2E0BA5451B78b1L" TargetMode="External"/><Relationship Id="rId15"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23"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0"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9"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4" Type="http://schemas.openxmlformats.org/officeDocument/2006/relationships/hyperlink" Target="consultantplus://offline/ref=439AC3A82EC6B3277A8C1B1CB636EE406A2EF331CC69897F2CCC3C9D715BA3105BC1A0820E1D304C7Cb6L" TargetMode="External"/><Relationship Id="rId9"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14"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 Id="rId22" Type="http://schemas.openxmlformats.org/officeDocument/2006/relationships/hyperlink" Target="file:///C:\Documents%20and%20Settings\&#1040;&#1076;&#1084;&#1080;&#1085;&#1080;&#1089;&#1090;&#1088;&#1072;&#1090;&#1086;&#1088;\Local%20Settings\Application%20Data\Opera\Opera\temporary_downloads\&#1055;&#1088;&#1086;&#1075;&#1088;&#1072;&#1084;&#1084;&#1072;%20&#1101;&#1092;&#1077;&#1082;&#1090;&#1080;&#1074;&#1085;&#1086;&#1089;&#1090;&#1080;%20&#1084;&#1091;&#1085;&#1080;&#1094;&#1080;&#1087;&#1072;&#1083;&#1100;&#1085;&#1099;&#1093;%20&#1087;&#1088;&#1086;&#1075;&#1088;&#1072;&#1084;&#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9303</Words>
  <Characters>53030</Characters>
  <Application>Microsoft Office Word</Application>
  <DocSecurity>0</DocSecurity>
  <Lines>441</Lines>
  <Paragraphs>124</Paragraphs>
  <ScaleCrop>false</ScaleCrop>
  <Company>Reanimator Extreme Edition</Company>
  <LinksUpToDate>false</LinksUpToDate>
  <CharactersWithSpaces>62209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2016-04-27T12:23:00Z</dcterms:created>
  <dcterms:modified xsi:type="dcterms:W3CDTF">2016-04-27T12:23:00Z</dcterms:modified>
</cp:coreProperties>
</file>