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C60E6C" w:rsidTr="00C60E6C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1.4pt;margin-top:-.25pt;width:87.9pt;height:110.7pt;z-index:251658240;mso-wrap-style:none" filled="f" stroked="f">
                  <v:textbox style="mso-next-textbox:#_x0000_s1030;mso-fit-shape-to-text:t">
                    <w:txbxContent>
                      <w:p w:rsidR="00C60E6C" w:rsidRDefault="00C60E6C" w:rsidP="00C60E6C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" name="Рисунок 3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районының</w:t>
            </w:r>
          </w:p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советы</w:t>
            </w:r>
          </w:p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әһе хакимиәте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0E6C" w:rsidRDefault="00C60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8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C60E6C" w:rsidRDefault="00C60E6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60E6C" w:rsidRDefault="00C60E6C" w:rsidP="00C60E6C">
      <w:pPr>
        <w:pStyle w:val="a6"/>
        <w:jc w:val="center"/>
        <w:rPr>
          <w:b/>
          <w:szCs w:val="28"/>
        </w:rPr>
      </w:pPr>
    </w:p>
    <w:p w:rsidR="00C60E6C" w:rsidRDefault="00C60E6C" w:rsidP="00C60E6C">
      <w:pPr>
        <w:pStyle w:val="a6"/>
        <w:jc w:val="center"/>
        <w:rPr>
          <w:szCs w:val="28"/>
        </w:rPr>
      </w:pPr>
      <w:r>
        <w:rPr>
          <w:b/>
          <w:szCs w:val="28"/>
        </w:rPr>
        <w:t xml:space="preserve">Распоряжение </w:t>
      </w:r>
    </w:p>
    <w:p w:rsidR="00C60E6C" w:rsidRDefault="00C60E6C" w:rsidP="00C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24                                                                                      от  16  декабря  2019 года</w:t>
      </w:r>
    </w:p>
    <w:p w:rsidR="00C60E6C" w:rsidRDefault="00C60E6C" w:rsidP="00C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C60E6C" w:rsidRDefault="00C60E6C" w:rsidP="00C60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соответствие с бюджетным законодательством распоряжаюсь:</w:t>
      </w:r>
    </w:p>
    <w:p w:rsidR="00C60E6C" w:rsidRDefault="00C60E6C" w:rsidP="00C60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кассового плана исполнения бюджета сельского поселения Самарский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году.</w:t>
      </w:r>
    </w:p>
    <w:p w:rsidR="00C60E6C" w:rsidRDefault="00C60E6C" w:rsidP="00C60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управляющую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_______________Р.Ф.Каримов</w:t>
      </w:r>
      <w:proofErr w:type="spellEnd"/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C60E6C" w:rsidRDefault="00C60E6C" w:rsidP="00C60E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распоряжению</w:t>
      </w:r>
    </w:p>
    <w:p w:rsidR="00C60E6C" w:rsidRDefault="00C60E6C" w:rsidP="00C60E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СП </w:t>
      </w:r>
    </w:p>
    <w:p w:rsidR="00C60E6C" w:rsidRDefault="00C60E6C" w:rsidP="00C60E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Самарский сельсовет МР</w:t>
      </w:r>
    </w:p>
    <w:p w:rsidR="00C60E6C" w:rsidRDefault="00C60E6C" w:rsidP="00C60E6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C60E6C" w:rsidRDefault="00C60E6C" w:rsidP="00C60E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C60E6C" w:rsidRDefault="00C60E6C" w:rsidP="00C60E6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от 16.12.2019 г. № 24</w:t>
      </w:r>
    </w:p>
    <w:p w:rsidR="00C60E6C" w:rsidRDefault="00C60E6C" w:rsidP="00C60E6C">
      <w:pPr>
        <w:pStyle w:val="ConsPlusNormal"/>
        <w:rPr>
          <w:rFonts w:ascii="Times New Roman" w:hAnsi="Times New Roman" w:cs="Times New Roman"/>
        </w:rPr>
      </w:pPr>
    </w:p>
    <w:p w:rsidR="00C60E6C" w:rsidRDefault="00C60E6C" w:rsidP="00C60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КАССОВОГО ПЛАНА ИСПОЛНЕНИЯ БЮДЖЕТА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САМАРСКИЙ СЕЛЬСОВЕТ МУНИЦИПАЛЬНОГО РАЙОНА 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ХАЙБУЛЛИНСКИЙ РАЙОН РЕСПУБЛИКИ БАШКОРТОСТАН В ТЕКУЩЕМ ФИНАНСОВОМ ГОДУ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tooltip="&quot;Бюджетный кодекс Российской Федерации&quot; от 31.07.1998 N 145-ФЗ (ред. от 21.07.2014) (с изм. и доп., вступ. в силу с 01.09.2014)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217.1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кассовый план) на очередной финансовый год составляется по </w:t>
      </w:r>
      <w:hyperlink r:id="rId6" w:anchor="Par68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постановлением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формируемых в порядке, предусмотренном </w:t>
      </w:r>
      <w:hyperlink r:id="rId7" w:anchor="Par5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главой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формируемых в порядке, предусмотренном </w:t>
      </w:r>
      <w:hyperlink r:id="rId8" w:anchor="Par79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формируемых в порядке, предусмотренном </w:t>
      </w:r>
      <w:hyperlink r:id="rId9" w:anchor="Par10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главой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0" w:anchor="Par5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главами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ar10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БЮДЖЕТА СЕЛЬСКОГО ПОСЕЛЕНИЯ САМАРСКИЙ СЕЛЬСОВЕТ МУНИЦИПАЛЬНОГО РАЙОНА  ХАЙБУЛЛИНСКИЙ РАЙОН РЕСПУБЛИКИ БАШКОРТОСТАН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Показатели для кассового плана по кассовым поступлениям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r:id="rId12" w:anchor="Par15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N 1 к настоящему Порядку), полученных от главных администраторов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Башкортостан. 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год:</w:t>
      </w:r>
    </w:p>
    <w:p w:rsidR="00C60E6C" w:rsidRDefault="00C60E6C" w:rsidP="00C6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налоговым и неналоговым доходам, по безвозмездным поступлениям в доход сельского поселения Самарский сельсовет бюджета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виде субсидий, субвенций и иных межбюджетных трансфертов, имеющих целевое назначение в Администрацию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главные администраторы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формируют уточненные </w:t>
      </w:r>
      <w:hyperlink r:id="rId13" w:anchor="Par15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помесячном распределении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N 1 к настоящему Порядку).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r:id="rId14" w:anchor="Par15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представляются в электронном виде и на бумажном носителе (приложение № 1 к настоящему Порядку):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виде субсидий, субвенций и иных межбюджетных трансфертов, имеющих целевое назначение, в 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1 раз в квартал, не позднее 20 марта, 20 июня и 20 сентября соответственно;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отклонения фактических поступлений по видам доходов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периодом, представляется в Администрацию сельского поселения  Самарский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Муниципальное казенное учреждение "Централизованная бухгалтерия"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главных администраторов доходов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в электронном виде сведения (</w:t>
      </w:r>
      <w:hyperlink r:id="rId15" w:anchor="Par68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строки 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anchor="Par68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Порядку):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поступлений доходов в бюджет сельского поселения Самарский сельсовет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помесячным распределением поступлений в разрезе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доходов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20 декабря отчетного финансового года;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доходов в бюджет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РАСХОДАМ БЮДЖЕТА СЕЛЬСКОГО ПОСЕЛЕНИЯ САМАРСКИЙ СЕЛЬСОВЕТ  МУНИЦИПАЛЬНОГО РАЙОНА  ХАЙБУЛЛИНСКИЙ РАЙОН РЕСПУБЛИКИ БАШКОРТОСТАН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прогнозов кассовых выплат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r:id="rId17" w:anchor="Par26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приложение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главные распорядители), формируют прогноз кассовых выплат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r:id="rId18" w:anchor="Par26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приложение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составляется в электронном виде и на бумажном носителе не позднее 3 дней с момента отражения показателей сводной бюджетной росписи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лимитов бюджетных обязательств на лицевых счетах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главных распорядителей.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целях ведения кассового плана: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распорядители формируют уточненный прогноз кассовых выплат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r:id="rId19" w:anchor="Par26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приложение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выплат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представляется главными распорядителями, в электронном виде и на бумажном носителе не позднее 20 марта, 20 июня и 20 сентября соответственно.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кассовые выплаты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МКУ "Централизованная бухгалтерия"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 формирует свод указанных сведений (</w:t>
      </w:r>
      <w:hyperlink r:id="rId20" w:anchor="Par176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>
        <w:rPr>
          <w:rFonts w:ascii="Times New Roman" w:hAnsi="Times New Roman" w:cs="Times New Roman"/>
          <w:sz w:val="24"/>
          <w:szCs w:val="24"/>
        </w:rPr>
        <w:t>6 к настоящему Порядку).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расходам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составляет 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СЕЛЬСКОГО ПОСЕЛЕНИЯ САМАРСКИЙ СЕЛЬСОВЕТ МУНИЦИПАЛЬНОГО РАЙОНА  ХАЙБУЛЛИНСКИЙ РАЙОН РЕСПУБЛИКИ БАШКОРТОСТАН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r:id="rId21" w:anchor="Par37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приложение №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15 декабря отчетного финансового года составляют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детализацией по месяцам составляется главными администраторами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20 марта, 20 июня и 20 сентября соответственно.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Самарский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Самарский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r:id="rId22" w:anchor="Par37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приложение №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составляет пояснительную записку с отражением причин указанного отклонения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ежемесячно не позднее 15 числа месяца, следующего за отчетным периодом.</w:t>
      </w:r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БЮДЖЕТА СЕЛЬСКОГО ПОСЕЛЕНИЯ САМАРСКИЙ СЕЛЬСОВЕТ  МУНИЦИПАЛЬНОГО РАЙОНА  ХАЙБУЛЛИНСКИЙ РАЙОН РЕСПУБЛИКИ БАШКОРТОСТАН</w:t>
      </w:r>
    </w:p>
    <w:p w:rsidR="00C60E6C" w:rsidRDefault="00C60E6C" w:rsidP="00C6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целях составления и ведения кассового плана на текущий финансовый год с помесячной детализацией МКУ "Централизованная бухгалтерия"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вносит остаток на едином счете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начало финансового года в </w:t>
      </w:r>
      <w:hyperlink r:id="rId23" w:anchor="Par68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Кассовый план на текущий финансовый год с помесячной детализацией составляется МКУ "Централизованная бухгалтерия"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hyperlink r:id="rId24" w:anchor="Par68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4 к настоящему Порядку) не позднее 15 дней с момента отражения показателей сводной бюджетной росписи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лимитов бюджетных обязательств на лицевых счетах главных распорядителей.</w:t>
      </w:r>
      <w:proofErr w:type="gramEnd"/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подлежат согласованию с отделом финансового управления, курирующим бюджетное планирование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60E6C" w:rsidRDefault="00C60E6C" w:rsidP="00C6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0E6C">
          <w:pgSz w:w="11906" w:h="16838"/>
          <w:pgMar w:top="742" w:right="567" w:bottom="1440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18. МКУ "Централизованная бухгалтерия"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в соответствии с требованиями настоящего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Порядеа</w:t>
      </w:r>
      <w:proofErr w:type="spellEnd"/>
    </w:p>
    <w:p w:rsidR="00C60E6C" w:rsidRDefault="00C60E6C" w:rsidP="00C60E6C">
      <w:pPr>
        <w:tabs>
          <w:tab w:val="left" w:pos="9210"/>
        </w:tabs>
      </w:pPr>
    </w:p>
    <w:tbl>
      <w:tblPr>
        <w:tblpPr w:leftFromText="180" w:rightFromText="180" w:bottomFromText="200" w:vertAnchor="text" w:horzAnchor="margin" w:tblpXSpec="center" w:tblpY="382"/>
        <w:tblW w:w="14715" w:type="dxa"/>
        <w:tblLayout w:type="fixed"/>
        <w:tblLook w:val="04A0"/>
      </w:tblPr>
      <w:tblGrid>
        <w:gridCol w:w="1121"/>
        <w:gridCol w:w="441"/>
        <w:gridCol w:w="710"/>
        <w:gridCol w:w="710"/>
        <w:gridCol w:w="567"/>
        <w:gridCol w:w="609"/>
        <w:gridCol w:w="567"/>
        <w:gridCol w:w="525"/>
        <w:gridCol w:w="426"/>
        <w:gridCol w:w="567"/>
        <w:gridCol w:w="1133"/>
        <w:gridCol w:w="840"/>
        <w:gridCol w:w="555"/>
        <w:gridCol w:w="898"/>
        <w:gridCol w:w="825"/>
        <w:gridCol w:w="709"/>
        <w:gridCol w:w="1277"/>
        <w:gridCol w:w="709"/>
        <w:gridCol w:w="1526"/>
      </w:tblGrid>
      <w:tr w:rsidR="00C60E6C" w:rsidTr="00C60E6C">
        <w:trPr>
          <w:trHeight w:val="990"/>
        </w:trPr>
        <w:tc>
          <w:tcPr>
            <w:tcW w:w="14709" w:type="dxa"/>
            <w:gridSpan w:val="19"/>
            <w:noWrap/>
            <w:vAlign w:val="bottom"/>
          </w:tcPr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45"/>
            <w:bookmarkEnd w:id="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СП Самарский сельсовет МР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РБ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текущем финансовом году</w:t>
            </w:r>
          </w:p>
          <w:p w:rsidR="00C60E6C" w:rsidRDefault="00C60E6C">
            <w:pPr>
              <w:spacing w:after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  <w:p w:rsidR="00C60E6C" w:rsidRDefault="00C60E6C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СВЕДЕНИЯ О</w:t>
            </w:r>
          </w:p>
        </w:tc>
      </w:tr>
      <w:tr w:rsidR="00C60E6C" w:rsidTr="00C60E6C">
        <w:trPr>
          <w:trHeight w:val="255"/>
        </w:trPr>
        <w:tc>
          <w:tcPr>
            <w:tcW w:w="14709" w:type="dxa"/>
            <w:gridSpan w:val="19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C60E6C" w:rsidTr="00C60E6C">
        <w:trPr>
          <w:trHeight w:val="255"/>
        </w:trPr>
        <w:tc>
          <w:tcPr>
            <w:tcW w:w="14709" w:type="dxa"/>
            <w:gridSpan w:val="19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БЮДЖЕТ СЕЛЬСКОГО ПОСЕЛЕНИЯ САМАРСКИЙ СЕЛЬСОВЕТ МУНИЦИПАЛЬНОГО РАЙОНА ХАЙБУЛЛИНСКИЙ РАЙОН РЕСПУБЛИКИ БАШКОРТОСТАН  НА 20_____ ГОД  </w:t>
            </w:r>
          </w:p>
        </w:tc>
      </w:tr>
      <w:tr w:rsidR="00C60E6C" w:rsidTr="00C60E6C">
        <w:trPr>
          <w:trHeight w:val="270"/>
        </w:trPr>
        <w:tc>
          <w:tcPr>
            <w:tcW w:w="4154" w:type="dxa"/>
            <w:gridSpan w:val="6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____</w:t>
            </w: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C60E6C" w:rsidRDefault="00C60E6C">
            <w:pPr>
              <w:ind w:left="-165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C60E6C" w:rsidTr="00C60E6C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13" w:type="dxa"/>
            <w:gridSpan w:val="7"/>
            <w:vMerge w:val="restart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" _______ "  _________________   20 ___  г.</w:t>
            </w: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ind w:left="1379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55"/>
        </w:trPr>
        <w:tc>
          <w:tcPr>
            <w:tcW w:w="4154" w:type="dxa"/>
            <w:gridSpan w:val="6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</w:t>
            </w:r>
          </w:p>
        </w:tc>
        <w:tc>
          <w:tcPr>
            <w:tcW w:w="2100" w:type="dxa"/>
            <w:gridSpan w:val="7"/>
            <w:vMerge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55"/>
        </w:trPr>
        <w:tc>
          <w:tcPr>
            <w:tcW w:w="2269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55"/>
        </w:trPr>
        <w:tc>
          <w:tcPr>
            <w:tcW w:w="5246" w:type="dxa"/>
            <w:gridSpan w:val="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сельского поселения Самарский сельсовет муниципального района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55"/>
        </w:trPr>
        <w:tc>
          <w:tcPr>
            <w:tcW w:w="2269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(соответствующий отраслевой отдел) </w:t>
            </w: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70"/>
        </w:trPr>
        <w:tc>
          <w:tcPr>
            <w:tcW w:w="2269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C60E6C" w:rsidTr="00C60E6C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70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75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C60E6C" w:rsidTr="00C60E6C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C60E6C" w:rsidTr="00C60E6C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55"/>
        </w:trPr>
        <w:tc>
          <w:tcPr>
            <w:tcW w:w="1120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555"/>
        </w:trPr>
        <w:tc>
          <w:tcPr>
            <w:tcW w:w="5672" w:type="dxa"/>
            <w:gridSpan w:val="9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     ___________              __________________________________________</w:t>
            </w: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4721" w:type="dxa"/>
            <w:gridSpan w:val="7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(Начальник отдела)                       (подпись)                                        (расшифровка подписи)</w:t>
            </w: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5672" w:type="dxa"/>
            <w:gridSpan w:val="9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5672" w:type="dxa"/>
            <w:gridSpan w:val="9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2978" w:type="dxa"/>
            <w:gridSpan w:val="4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bottomFromText="200" w:vertAnchor="page" w:horzAnchor="margin" w:tblpX="-101" w:tblpY="2305"/>
        <w:tblW w:w="25320" w:type="dxa"/>
        <w:tblLayout w:type="fixed"/>
        <w:tblLook w:val="04A0"/>
      </w:tblPr>
      <w:tblGrid>
        <w:gridCol w:w="2531"/>
        <w:gridCol w:w="128"/>
        <w:gridCol w:w="273"/>
        <w:gridCol w:w="418"/>
        <w:gridCol w:w="364"/>
        <w:gridCol w:w="487"/>
        <w:gridCol w:w="363"/>
        <w:gridCol w:w="514"/>
        <w:gridCol w:w="363"/>
        <w:gridCol w:w="304"/>
        <w:gridCol w:w="173"/>
        <w:gridCol w:w="876"/>
        <w:gridCol w:w="430"/>
        <w:gridCol w:w="477"/>
        <w:gridCol w:w="363"/>
        <w:gridCol w:w="477"/>
        <w:gridCol w:w="363"/>
        <w:gridCol w:w="477"/>
        <w:gridCol w:w="392"/>
        <w:gridCol w:w="593"/>
        <w:gridCol w:w="210"/>
        <w:gridCol w:w="477"/>
        <w:gridCol w:w="363"/>
        <w:gridCol w:w="477"/>
        <w:gridCol w:w="363"/>
        <w:gridCol w:w="259"/>
        <w:gridCol w:w="276"/>
        <w:gridCol w:w="212"/>
        <w:gridCol w:w="24"/>
        <w:gridCol w:w="212"/>
        <w:gridCol w:w="19"/>
        <w:gridCol w:w="236"/>
        <w:gridCol w:w="331"/>
        <w:gridCol w:w="236"/>
        <w:gridCol w:w="189"/>
        <w:gridCol w:w="24"/>
        <w:gridCol w:w="236"/>
        <w:gridCol w:w="391"/>
        <w:gridCol w:w="263"/>
        <w:gridCol w:w="477"/>
        <w:gridCol w:w="100"/>
        <w:gridCol w:w="777"/>
        <w:gridCol w:w="92"/>
        <w:gridCol w:w="103"/>
        <w:gridCol w:w="168"/>
        <w:gridCol w:w="68"/>
        <w:gridCol w:w="464"/>
        <w:gridCol w:w="840"/>
        <w:gridCol w:w="840"/>
        <w:gridCol w:w="747"/>
        <w:gridCol w:w="236"/>
        <w:gridCol w:w="1035"/>
        <w:gridCol w:w="890"/>
        <w:gridCol w:w="1549"/>
        <w:gridCol w:w="1770"/>
      </w:tblGrid>
      <w:tr w:rsidR="00C60E6C" w:rsidTr="00C60E6C">
        <w:trPr>
          <w:gridAfter w:val="9"/>
          <w:wAfter w:w="8371" w:type="dxa"/>
          <w:trHeight w:val="80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16" w:type="dxa"/>
            <w:gridSpan w:val="5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9"/>
          <w:wAfter w:w="8371" w:type="dxa"/>
          <w:trHeight w:val="255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198" w:type="dxa"/>
            <w:gridSpan w:val="18"/>
            <w:noWrap/>
            <w:vAlign w:val="bottom"/>
            <w:hideMark/>
          </w:tcPr>
          <w:p w:rsidR="00C60E6C" w:rsidRDefault="00C60E6C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Приложение № </w:t>
            </w:r>
          </w:p>
          <w:p w:rsidR="00C60E6C" w:rsidRDefault="00C60E6C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 Порядку составления и ведения кассового плана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исполнении</w:t>
            </w:r>
            <w:proofErr w:type="gramEnd"/>
          </w:p>
          <w:p w:rsidR="00C60E6C" w:rsidRDefault="00C60E6C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бюджета СП Самарский сельсовет МР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район РБ</w:t>
            </w:r>
          </w:p>
          <w:p w:rsidR="00C60E6C" w:rsidRDefault="00C60E6C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текущем финансовом году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10"/>
          <w:wAfter w:w="8439" w:type="dxa"/>
          <w:trHeight w:val="255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305" w:type="dxa"/>
            <w:gridSpan w:val="2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9"/>
          <w:wAfter w:w="8371" w:type="dxa"/>
          <w:trHeight w:val="255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16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10"/>
          <w:wAfter w:w="8439" w:type="dxa"/>
          <w:trHeight w:val="255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25" w:type="dxa"/>
            <w:gridSpan w:val="20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10"/>
          <w:wAfter w:w="8439" w:type="dxa"/>
          <w:trHeight w:val="84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25" w:type="dxa"/>
            <w:gridSpan w:val="20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9"/>
          <w:wAfter w:w="8371" w:type="dxa"/>
          <w:trHeight w:val="255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16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13"/>
          <w:wAfter w:w="8802" w:type="dxa"/>
          <w:trHeight w:val="255"/>
        </w:trPr>
        <w:tc>
          <w:tcPr>
            <w:tcW w:w="16512" w:type="dxa"/>
            <w:gridSpan w:val="42"/>
            <w:noWrap/>
            <w:vAlign w:val="bottom"/>
            <w:hideMark/>
          </w:tcPr>
          <w:p w:rsidR="00C60E6C" w:rsidRDefault="00C60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ПРОГНОЗ КАССОВЫХ ВЫПЛАТ ПО РАСХОДАМ</w:t>
            </w:r>
          </w:p>
        </w:tc>
      </w:tr>
      <w:tr w:rsidR="00C60E6C" w:rsidTr="00C60E6C">
        <w:trPr>
          <w:gridAfter w:val="13"/>
          <w:wAfter w:w="8802" w:type="dxa"/>
          <w:trHeight w:val="255"/>
        </w:trPr>
        <w:tc>
          <w:tcPr>
            <w:tcW w:w="16512" w:type="dxa"/>
            <w:gridSpan w:val="42"/>
            <w:noWrap/>
            <w:vAlign w:val="bottom"/>
            <w:hideMark/>
          </w:tcPr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СЕЛЬСКОГО ПОСЕЛЕНИЯ САМАРСКИЙ СЕЛЬСОВЕТ МУНИЦИПАЛЬНОГО РАЙОНА ХАЙБУЛЛИНСКИЙ РАЙОН</w:t>
            </w:r>
          </w:p>
          <w:p w:rsidR="00C60E6C" w:rsidRDefault="00C60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60E6C" w:rsidTr="00C60E6C">
        <w:trPr>
          <w:gridAfter w:val="13"/>
          <w:wAfter w:w="8802" w:type="dxa"/>
          <w:trHeight w:val="330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19" w:type="dxa"/>
            <w:gridSpan w:val="5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5" w:type="dxa"/>
            <w:gridSpan w:val="6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C60E6C" w:rsidRDefault="00C60E6C">
            <w:pPr>
              <w:ind w:left="-249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C60E6C" w:rsidTr="00C60E6C">
        <w:trPr>
          <w:gridAfter w:val="13"/>
          <w:wAfter w:w="8802" w:type="dxa"/>
          <w:trHeight w:val="300"/>
        </w:trPr>
        <w:tc>
          <w:tcPr>
            <w:tcW w:w="2529" w:type="dxa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13"/>
          <w:wAfter w:w="8802" w:type="dxa"/>
          <w:trHeight w:val="255"/>
        </w:trPr>
        <w:tc>
          <w:tcPr>
            <w:tcW w:w="4195" w:type="dxa"/>
            <w:gridSpan w:val="6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713" w:type="dxa"/>
            <w:gridSpan w:val="19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gridSpan w:val="3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13"/>
          <w:wAfter w:w="8802" w:type="dxa"/>
          <w:trHeight w:val="255"/>
        </w:trPr>
        <w:tc>
          <w:tcPr>
            <w:tcW w:w="4195" w:type="dxa"/>
            <w:gridSpan w:val="6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Главный распорядитель средств  бюджета сельского поселения Самарский сельсовет  </w:t>
            </w: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13"/>
          <w:wAfter w:w="8802" w:type="dxa"/>
          <w:trHeight w:val="300"/>
        </w:trPr>
        <w:tc>
          <w:tcPr>
            <w:tcW w:w="4195" w:type="dxa"/>
            <w:gridSpan w:val="6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gridSpan w:val="3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13"/>
          <w:wAfter w:w="8802" w:type="dxa"/>
          <w:trHeight w:val="255"/>
        </w:trPr>
        <w:tc>
          <w:tcPr>
            <w:tcW w:w="3345" w:type="dxa"/>
            <w:gridSpan w:val="4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3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C60E6C" w:rsidTr="00C60E6C">
        <w:trPr>
          <w:gridAfter w:val="13"/>
          <w:wAfter w:w="8802" w:type="dxa"/>
          <w:trHeight w:val="270"/>
        </w:trPr>
        <w:tc>
          <w:tcPr>
            <w:tcW w:w="2529" w:type="dxa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trHeight w:val="255"/>
        </w:trPr>
        <w:tc>
          <w:tcPr>
            <w:tcW w:w="265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84" w:type="dxa"/>
            <w:gridSpan w:val="2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70"/>
        </w:trPr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84" w:type="dxa"/>
            <w:gridSpan w:val="2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</w:tbl>
    <w:p w:rsidR="00C60E6C" w:rsidRDefault="00C60E6C" w:rsidP="00C60E6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="-101" w:tblpY="2305"/>
        <w:tblW w:w="25320" w:type="dxa"/>
        <w:tblLayout w:type="fixed"/>
        <w:tblLook w:val="04A0"/>
      </w:tblPr>
      <w:tblGrid>
        <w:gridCol w:w="1203"/>
        <w:gridCol w:w="535"/>
        <w:gridCol w:w="602"/>
        <w:gridCol w:w="706"/>
        <w:gridCol w:w="143"/>
        <w:gridCol w:w="272"/>
        <w:gridCol w:w="441"/>
        <w:gridCol w:w="338"/>
        <w:gridCol w:w="655"/>
        <w:gridCol w:w="195"/>
        <w:gridCol w:w="513"/>
        <w:gridCol w:w="364"/>
        <w:gridCol w:w="345"/>
        <w:gridCol w:w="474"/>
        <w:gridCol w:w="377"/>
        <w:gridCol w:w="530"/>
        <w:gridCol w:w="37"/>
        <w:gridCol w:w="704"/>
        <w:gridCol w:w="99"/>
        <w:gridCol w:w="840"/>
        <w:gridCol w:w="195"/>
        <w:gridCol w:w="713"/>
        <w:gridCol w:w="77"/>
        <w:gridCol w:w="632"/>
        <w:gridCol w:w="55"/>
        <w:gridCol w:w="840"/>
        <w:gridCol w:w="97"/>
        <w:gridCol w:w="801"/>
        <w:gridCol w:w="191"/>
        <w:gridCol w:w="45"/>
        <w:gridCol w:w="806"/>
        <w:gridCol w:w="228"/>
        <w:gridCol w:w="622"/>
        <w:gridCol w:w="122"/>
        <w:gridCol w:w="412"/>
        <w:gridCol w:w="317"/>
        <w:gridCol w:w="61"/>
        <w:gridCol w:w="50"/>
        <w:gridCol w:w="790"/>
        <w:gridCol w:w="83"/>
        <w:gridCol w:w="72"/>
        <w:gridCol w:w="685"/>
        <w:gridCol w:w="869"/>
        <w:gridCol w:w="803"/>
        <w:gridCol w:w="840"/>
        <w:gridCol w:w="840"/>
        <w:gridCol w:w="747"/>
        <w:gridCol w:w="236"/>
        <w:gridCol w:w="1035"/>
        <w:gridCol w:w="890"/>
        <w:gridCol w:w="1549"/>
        <w:gridCol w:w="244"/>
      </w:tblGrid>
      <w:tr w:rsidR="00C60E6C" w:rsidTr="00C60E6C">
        <w:trPr>
          <w:gridAfter w:val="12"/>
          <w:wAfter w:w="8810" w:type="dxa"/>
          <w:trHeight w:val="750"/>
        </w:trPr>
        <w:tc>
          <w:tcPr>
            <w:tcW w:w="2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ind w:left="-309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Итого за год</w:t>
            </w:r>
          </w:p>
        </w:tc>
      </w:tr>
      <w:tr w:rsidR="00C60E6C" w:rsidTr="00C60E6C">
        <w:trPr>
          <w:gridAfter w:val="12"/>
          <w:wAfter w:w="8810" w:type="dxa"/>
          <w:trHeight w:val="255"/>
        </w:trPr>
        <w:tc>
          <w:tcPr>
            <w:tcW w:w="2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C60E6C" w:rsidTr="00C60E6C">
        <w:trPr>
          <w:gridAfter w:val="12"/>
          <w:wAfter w:w="8810" w:type="dxa"/>
          <w:trHeight w:val="255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12"/>
          <w:wAfter w:w="8810" w:type="dxa"/>
          <w:trHeight w:val="255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Before w:val="2"/>
          <w:wBefore w:w="1736" w:type="dxa"/>
          <w:trHeight w:val="555"/>
        </w:trPr>
        <w:tc>
          <w:tcPr>
            <w:tcW w:w="1448" w:type="dxa"/>
            <w:gridSpan w:val="3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1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79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242" w:type="dxa"/>
            <w:gridSpan w:val="2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11"/>
          <w:wBefore w:w="1202" w:type="dxa"/>
          <w:wAfter w:w="8738" w:type="dxa"/>
          <w:trHeight w:val="555"/>
        </w:trPr>
        <w:tc>
          <w:tcPr>
            <w:tcW w:w="7325" w:type="dxa"/>
            <w:gridSpan w:val="1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  ______________    _______________________________</w:t>
            </w: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11"/>
          <w:wBefore w:w="1202" w:type="dxa"/>
          <w:wAfter w:w="8738" w:type="dxa"/>
          <w:trHeight w:val="255"/>
        </w:trPr>
        <w:tc>
          <w:tcPr>
            <w:tcW w:w="5578" w:type="dxa"/>
            <w:gridSpan w:val="1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(Начальник отдела)                       (подпись)       (расшифровка подписи)</w:t>
            </w:r>
          </w:p>
        </w:tc>
        <w:tc>
          <w:tcPr>
            <w:tcW w:w="90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11"/>
          <w:wBefore w:w="1202" w:type="dxa"/>
          <w:wAfter w:w="8738" w:type="dxa"/>
          <w:trHeight w:val="255"/>
        </w:trPr>
        <w:tc>
          <w:tcPr>
            <w:tcW w:w="7325" w:type="dxa"/>
            <w:gridSpan w:val="1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Исполнитель        _____________________      _________________    _____________________    ____________</w:t>
            </w: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11"/>
          <w:wBefore w:w="1202" w:type="dxa"/>
          <w:wAfter w:w="8738" w:type="dxa"/>
          <w:trHeight w:val="255"/>
        </w:trPr>
        <w:tc>
          <w:tcPr>
            <w:tcW w:w="7325" w:type="dxa"/>
            <w:gridSpan w:val="1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</w:tbl>
    <w:p w:rsidR="00C60E6C" w:rsidRDefault="00C60E6C" w:rsidP="00C60E6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="-101" w:tblpY="2305"/>
        <w:tblW w:w="25320" w:type="dxa"/>
        <w:tblLayout w:type="fixed"/>
        <w:tblLook w:val="04A0"/>
      </w:tblPr>
      <w:tblGrid>
        <w:gridCol w:w="1520"/>
        <w:gridCol w:w="283"/>
        <w:gridCol w:w="818"/>
        <w:gridCol w:w="892"/>
        <w:gridCol w:w="921"/>
        <w:gridCol w:w="323"/>
        <w:gridCol w:w="57"/>
        <w:gridCol w:w="1410"/>
        <w:gridCol w:w="85"/>
        <w:gridCol w:w="882"/>
        <w:gridCol w:w="386"/>
        <w:gridCol w:w="497"/>
        <w:gridCol w:w="915"/>
        <w:gridCol w:w="843"/>
        <w:gridCol w:w="617"/>
        <w:gridCol w:w="265"/>
        <w:gridCol w:w="882"/>
        <w:gridCol w:w="205"/>
        <w:gridCol w:w="578"/>
        <w:gridCol w:w="248"/>
        <w:gridCol w:w="526"/>
        <w:gridCol w:w="561"/>
        <w:gridCol w:w="935"/>
        <w:gridCol w:w="92"/>
        <w:gridCol w:w="1107"/>
        <w:gridCol w:w="428"/>
        <w:gridCol w:w="248"/>
        <w:gridCol w:w="676"/>
        <w:gridCol w:w="1446"/>
        <w:gridCol w:w="379"/>
        <w:gridCol w:w="1658"/>
        <w:gridCol w:w="1198"/>
        <w:gridCol w:w="1353"/>
        <w:gridCol w:w="2086"/>
      </w:tblGrid>
      <w:tr w:rsidR="00C60E6C" w:rsidTr="00C60E6C">
        <w:trPr>
          <w:gridAfter w:val="7"/>
          <w:wAfter w:w="8732" w:type="dxa"/>
          <w:trHeight w:val="255"/>
        </w:trPr>
        <w:tc>
          <w:tcPr>
            <w:tcW w:w="151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4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61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4781" w:type="dxa"/>
            <w:gridSpan w:val="7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"________"    _________________________  20___  г.».</w:t>
            </w:r>
          </w:p>
        </w:tc>
        <w:tc>
          <w:tcPr>
            <w:tcW w:w="140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7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8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</w:tbl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tbl>
      <w:tblPr>
        <w:tblpPr w:leftFromText="180" w:rightFromText="180" w:bottomFromText="200" w:vertAnchor="text" w:horzAnchor="margin" w:tblpXSpec="center" w:tblpY="-1036"/>
        <w:tblW w:w="15615" w:type="dxa"/>
        <w:tblLayout w:type="fixed"/>
        <w:tblLook w:val="04A0"/>
      </w:tblPr>
      <w:tblGrid>
        <w:gridCol w:w="721"/>
        <w:gridCol w:w="407"/>
        <w:gridCol w:w="373"/>
        <w:gridCol w:w="346"/>
        <w:gridCol w:w="40"/>
        <w:gridCol w:w="849"/>
        <w:gridCol w:w="124"/>
        <w:gridCol w:w="765"/>
        <w:gridCol w:w="125"/>
        <w:gridCol w:w="766"/>
        <w:gridCol w:w="125"/>
        <w:gridCol w:w="808"/>
        <w:gridCol w:w="83"/>
        <w:gridCol w:w="660"/>
        <w:gridCol w:w="273"/>
        <w:gridCol w:w="563"/>
        <w:gridCol w:w="180"/>
        <w:gridCol w:w="656"/>
        <w:gridCol w:w="180"/>
        <w:gridCol w:w="800"/>
        <w:gridCol w:w="36"/>
        <w:gridCol w:w="800"/>
        <w:gridCol w:w="180"/>
        <w:gridCol w:w="656"/>
        <w:gridCol w:w="180"/>
        <w:gridCol w:w="714"/>
        <w:gridCol w:w="122"/>
        <w:gridCol w:w="722"/>
        <w:gridCol w:w="172"/>
        <w:gridCol w:w="664"/>
        <w:gridCol w:w="180"/>
        <w:gridCol w:w="408"/>
        <w:gridCol w:w="108"/>
        <w:gridCol w:w="175"/>
        <w:gridCol w:w="402"/>
        <w:gridCol w:w="62"/>
        <w:gridCol w:w="566"/>
        <w:gridCol w:w="381"/>
        <w:gridCol w:w="6"/>
        <w:gridCol w:w="237"/>
      </w:tblGrid>
      <w:tr w:rsidR="00C60E6C" w:rsidTr="00C60E6C">
        <w:trPr>
          <w:trHeight w:val="332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5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82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917" w:type="dxa"/>
            <w:gridSpan w:val="1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2"/>
          <w:wAfter w:w="243" w:type="dxa"/>
          <w:trHeight w:val="282"/>
        </w:trPr>
        <w:tc>
          <w:tcPr>
            <w:tcW w:w="15378" w:type="dxa"/>
            <w:gridSpan w:val="38"/>
            <w:noWrap/>
            <w:vAlign w:val="bottom"/>
          </w:tcPr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C60E6C" w:rsidRDefault="00C60E6C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3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Порядку составления и ведения 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кассового плана исполнения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 СП Самарский сельсовет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РБ</w:t>
            </w:r>
          </w:p>
          <w:p w:rsidR="00C60E6C" w:rsidRDefault="00C60E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текущем финансовом году</w:t>
            </w:r>
          </w:p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ПРОГНОЗ  КАССОВЫХ ПОСТУПЛЕНИЙ  И КАССОВЫХ ВЫПЛАТ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C60E6C" w:rsidTr="00C60E6C">
        <w:trPr>
          <w:gridAfter w:val="2"/>
          <w:wAfter w:w="243" w:type="dxa"/>
          <w:trHeight w:val="282"/>
        </w:trPr>
        <w:tc>
          <w:tcPr>
            <w:tcW w:w="15378" w:type="dxa"/>
            <w:gridSpan w:val="38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ИСТОЧНИКАМ  ФИНАНСИРОВАНИЯ  ДЕФИЦИТА  БЮДЖЕТА СЕЛЬСКОГО ПОСЕЛЕНИЯ САМАРСКИЙ СЕЛЬСОВЕТ</w:t>
            </w:r>
          </w:p>
          <w:p w:rsidR="00C60E6C" w:rsidRDefault="00C60E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ХАЙБУЛЛИНСКИЙ РАЙОН</w:t>
            </w:r>
          </w:p>
        </w:tc>
      </w:tr>
      <w:tr w:rsidR="00C60E6C" w:rsidTr="00C60E6C">
        <w:trPr>
          <w:gridAfter w:val="2"/>
          <w:wAfter w:w="242" w:type="dxa"/>
          <w:trHeight w:val="365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164" w:type="dxa"/>
            <w:gridSpan w:val="1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РЕСПУБЛИКИ БАШКОРТОСТАН №  ____ 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C60E6C" w:rsidRDefault="00C60E6C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C60E6C" w:rsidTr="00C60E6C">
        <w:trPr>
          <w:gridAfter w:val="2"/>
          <w:wAfter w:w="241" w:type="dxa"/>
          <w:trHeight w:val="332"/>
        </w:trPr>
        <w:tc>
          <w:tcPr>
            <w:tcW w:w="72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112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110" w:type="dxa"/>
            <w:gridSpan w:val="1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3" w:type="dxa"/>
          <w:trHeight w:val="282"/>
        </w:trPr>
        <w:tc>
          <w:tcPr>
            <w:tcW w:w="2741" w:type="dxa"/>
            <w:gridSpan w:val="6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675" w:type="dxa"/>
            <w:gridSpan w:val="20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2" w:type="dxa"/>
          <w:trHeight w:val="282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3" w:type="dxa"/>
          <w:trHeight w:val="332"/>
        </w:trPr>
        <w:tc>
          <w:tcPr>
            <w:tcW w:w="5455" w:type="dxa"/>
            <w:gridSpan w:val="1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Главный администратор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Самарский сельсовет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2" w:type="dxa"/>
          <w:trHeight w:val="332"/>
        </w:trPr>
        <w:tc>
          <w:tcPr>
            <w:tcW w:w="3632" w:type="dxa"/>
            <w:gridSpan w:val="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2" w:type="dxa"/>
          <w:trHeight w:val="299"/>
        </w:trPr>
        <w:tc>
          <w:tcPr>
            <w:tcW w:w="2741" w:type="dxa"/>
            <w:gridSpan w:val="6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4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C60E6C" w:rsidTr="00C60E6C">
        <w:trPr>
          <w:gridAfter w:val="2"/>
          <w:wAfter w:w="242" w:type="dxa"/>
          <w:trHeight w:val="282"/>
        </w:trPr>
        <w:tc>
          <w:tcPr>
            <w:tcW w:w="1850" w:type="dxa"/>
            <w:gridSpan w:val="4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2" w:type="dxa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99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829"/>
        </w:trPr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tabs>
                <w:tab w:val="right" w:pos="176"/>
              </w:tabs>
              <w:ind w:left="-56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9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gridAfter w:val="2"/>
          <w:wAfter w:w="241" w:type="dxa"/>
          <w:trHeight w:val="28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0E6C" w:rsidTr="00C60E6C">
        <w:trPr>
          <w:trHeight w:val="282"/>
        </w:trPr>
        <w:tc>
          <w:tcPr>
            <w:tcW w:w="1504" w:type="dxa"/>
            <w:gridSpan w:val="3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5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24" w:type="dxa"/>
          <w:trHeight w:val="614"/>
        </w:trPr>
        <w:tc>
          <w:tcPr>
            <w:tcW w:w="7870" w:type="dxa"/>
            <w:gridSpan w:val="1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 _____________________   ____________________________________</w:t>
            </w: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24" w:type="dxa"/>
          <w:trHeight w:val="282"/>
        </w:trPr>
        <w:tc>
          <w:tcPr>
            <w:tcW w:w="6198" w:type="dxa"/>
            <w:gridSpan w:val="14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(Начальник отдела)                       (подпись)                      (расшифровка подписи)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24" w:type="dxa"/>
          <w:trHeight w:val="282"/>
        </w:trPr>
        <w:tc>
          <w:tcPr>
            <w:tcW w:w="8850" w:type="dxa"/>
            <w:gridSpan w:val="20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24" w:type="dxa"/>
          <w:trHeight w:val="282"/>
        </w:trPr>
        <w:tc>
          <w:tcPr>
            <w:tcW w:w="7870" w:type="dxa"/>
            <w:gridSpan w:val="1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82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5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23" w:type="dxa"/>
          <w:trHeight w:val="282"/>
        </w:trPr>
        <w:tc>
          <w:tcPr>
            <w:tcW w:w="3632" w:type="dxa"/>
            <w:gridSpan w:val="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"________"    ____________________________ </w:t>
            </w:r>
            <w:r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20___  г.».</w:t>
            </w: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82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5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82"/>
        </w:trPr>
        <w:tc>
          <w:tcPr>
            <w:tcW w:w="15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5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</w:tbl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  <w:r>
        <w:t xml:space="preserve">«Приложение № 4 </w:t>
      </w:r>
    </w:p>
    <w:p w:rsidR="00C60E6C" w:rsidRDefault="00C60E6C" w:rsidP="00C60E6C">
      <w:pPr>
        <w:pStyle w:val="ConsPlusNormal"/>
        <w:jc w:val="right"/>
      </w:pPr>
      <w:r>
        <w:t>к Порядку составления и ведения кассового плана</w:t>
      </w:r>
    </w:p>
    <w:p w:rsidR="00C60E6C" w:rsidRDefault="00C60E6C" w:rsidP="00C60E6C">
      <w:pPr>
        <w:pStyle w:val="ConsPlusNormal"/>
        <w:jc w:val="right"/>
      </w:pPr>
      <w:r>
        <w:t xml:space="preserve">исполнения бюджета </w:t>
      </w:r>
      <w:r>
        <w:rPr>
          <w:rFonts w:ascii="Arial CYR" w:hAnsi="Arial CYR" w:cs="Arial CYR"/>
          <w:bCs/>
        </w:rPr>
        <w:t>СП Самарский сельсовет</w:t>
      </w:r>
      <w:r>
        <w:t xml:space="preserve"> </w:t>
      </w:r>
    </w:p>
    <w:p w:rsidR="00C60E6C" w:rsidRDefault="00C60E6C" w:rsidP="00C60E6C">
      <w:pPr>
        <w:pStyle w:val="ConsPlusNormal"/>
        <w:jc w:val="right"/>
      </w:pPr>
      <w:r>
        <w:t xml:space="preserve">МР </w:t>
      </w:r>
      <w:proofErr w:type="spellStart"/>
      <w:r>
        <w:t>Хайбуллинский</w:t>
      </w:r>
      <w:proofErr w:type="spellEnd"/>
      <w:r>
        <w:t xml:space="preserve"> район РБ»</w:t>
      </w: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tabs>
          <w:tab w:val="left" w:pos="13125"/>
        </w:tabs>
      </w:pPr>
      <w:bookmarkStart w:id="7" w:name="Par255"/>
      <w:bookmarkEnd w:id="7"/>
    </w:p>
    <w:tbl>
      <w:tblPr>
        <w:tblpPr w:leftFromText="180" w:rightFromText="180" w:bottomFromText="200" w:vertAnchor="page" w:horzAnchor="margin" w:tblpXSpec="right" w:tblpY="2470"/>
        <w:tblW w:w="15990" w:type="dxa"/>
        <w:tblLayout w:type="fixed"/>
        <w:tblLook w:val="04A0"/>
      </w:tblPr>
      <w:tblGrid>
        <w:gridCol w:w="1829"/>
        <w:gridCol w:w="577"/>
        <w:gridCol w:w="840"/>
        <w:gridCol w:w="236"/>
        <w:gridCol w:w="28"/>
        <w:gridCol w:w="208"/>
        <w:gridCol w:w="106"/>
        <w:gridCol w:w="155"/>
        <w:gridCol w:w="145"/>
        <w:gridCol w:w="409"/>
        <w:gridCol w:w="567"/>
        <w:gridCol w:w="296"/>
        <w:gridCol w:w="413"/>
        <w:gridCol w:w="10"/>
        <w:gridCol w:w="286"/>
        <w:gridCol w:w="247"/>
        <w:gridCol w:w="24"/>
        <w:gridCol w:w="721"/>
        <w:gridCol w:w="129"/>
        <w:gridCol w:w="118"/>
        <w:gridCol w:w="449"/>
        <w:gridCol w:w="709"/>
        <w:gridCol w:w="84"/>
        <w:gridCol w:w="624"/>
        <w:gridCol w:w="226"/>
        <w:gridCol w:w="329"/>
        <w:gridCol w:w="13"/>
        <w:gridCol w:w="225"/>
        <w:gridCol w:w="141"/>
        <w:gridCol w:w="9"/>
        <w:gridCol w:w="179"/>
        <w:gridCol w:w="155"/>
        <w:gridCol w:w="83"/>
        <w:gridCol w:w="141"/>
        <w:gridCol w:w="9"/>
        <w:gridCol w:w="418"/>
        <w:gridCol w:w="141"/>
        <w:gridCol w:w="8"/>
        <w:gridCol w:w="50"/>
        <w:gridCol w:w="273"/>
        <w:gridCol w:w="236"/>
        <w:gridCol w:w="142"/>
        <w:gridCol w:w="8"/>
        <w:gridCol w:w="42"/>
        <w:gridCol w:w="150"/>
        <w:gridCol w:w="45"/>
        <w:gridCol w:w="522"/>
        <w:gridCol w:w="519"/>
        <w:gridCol w:w="10"/>
        <w:gridCol w:w="16"/>
        <w:gridCol w:w="210"/>
        <w:gridCol w:w="494"/>
        <w:gridCol w:w="1986"/>
      </w:tblGrid>
      <w:tr w:rsidR="00C60E6C" w:rsidTr="00C60E6C">
        <w:trPr>
          <w:gridAfter w:val="1"/>
          <w:wAfter w:w="1987" w:type="dxa"/>
          <w:trHeight w:val="255"/>
        </w:trPr>
        <w:tc>
          <w:tcPr>
            <w:tcW w:w="183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092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2"/>
          <w:wAfter w:w="2481" w:type="dxa"/>
          <w:trHeight w:val="255"/>
        </w:trPr>
        <w:tc>
          <w:tcPr>
            <w:tcW w:w="183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954" w:type="dxa"/>
            <w:gridSpan w:val="21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КАССОВЫЙ ПЛАН ИСПОЛНЕНИЯ  БЮДЖЕТА СЕЛЬСКОГО ПОСЕЛЕНИЯ САМАРСКИЙ СЕЛЬСОВЕТ МУНИЦИПАЛЬНОГО РАЙОНА ХАЙБУЛЛИНСКИЙ РАЙОН 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gridSpan w:val="6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70"/>
        </w:trPr>
        <w:tc>
          <w:tcPr>
            <w:tcW w:w="183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435" w:type="dxa"/>
            <w:gridSpan w:val="24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РЕСПУБЛИКИ БАШКОРТОСТАН №</w:t>
            </w: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C60E6C" w:rsidTr="00C60E6C">
        <w:trPr>
          <w:trHeight w:val="255"/>
        </w:trPr>
        <w:tc>
          <w:tcPr>
            <w:tcW w:w="183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104" w:type="dxa"/>
            <w:gridSpan w:val="19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"  "  января 20    г.</w:t>
            </w:r>
          </w:p>
        </w:tc>
        <w:tc>
          <w:tcPr>
            <w:tcW w:w="141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gridSpan w:val="6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70"/>
        </w:trPr>
        <w:tc>
          <w:tcPr>
            <w:tcW w:w="3250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2150" w:type="dxa"/>
            <w:gridSpan w:val="9"/>
            <w:vMerge w:val="restart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45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70"/>
        </w:trPr>
        <w:tc>
          <w:tcPr>
            <w:tcW w:w="2409" w:type="dxa"/>
            <w:gridSpan w:val="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исполнения бюджета сельского поселения Самарский сельсовет</w:t>
            </w:r>
          </w:p>
        </w:tc>
        <w:tc>
          <w:tcPr>
            <w:tcW w:w="84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00" w:type="dxa"/>
            <w:gridSpan w:val="9"/>
            <w:vMerge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45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2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70"/>
        </w:trPr>
        <w:tc>
          <w:tcPr>
            <w:tcW w:w="2409" w:type="dxa"/>
            <w:gridSpan w:val="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Единица измерения: тыс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  <w:tc>
          <w:tcPr>
            <w:tcW w:w="84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1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2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C60E6C" w:rsidTr="00C60E6C">
        <w:trPr>
          <w:trHeight w:val="270"/>
        </w:trPr>
        <w:tc>
          <w:tcPr>
            <w:tcW w:w="24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6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495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27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год</w:t>
            </w:r>
          </w:p>
        </w:tc>
      </w:tr>
      <w:tr w:rsidR="00C60E6C" w:rsidTr="00C60E6C">
        <w:trPr>
          <w:trHeight w:val="25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C60E6C" w:rsidTr="00C60E6C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Остатки на едином счете бюджета сельского поселения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</w:t>
            </w:r>
            <w:r>
              <w:lastRenderedPageBreak/>
              <w:t>Башкортостан на начало отчетного периода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0100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Кассовые поступления - всего,                                               в том числе: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0200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9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Налоговые и неналоговые доходы с учетом невыясненных поступлений,</w:t>
            </w:r>
            <w:r>
              <w:br/>
              <w:t>в том числе: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0210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налоговые доходы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0211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неналоговые доходы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0212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9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proofErr w:type="spellStart"/>
            <w:r>
              <w:t>справочно</w:t>
            </w:r>
            <w:proofErr w:type="spellEnd"/>
            <w:r>
              <w:t>:</w:t>
            </w:r>
            <w: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0220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безвозмездные поступления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0230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5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Поступления </w:t>
            </w:r>
            <w:proofErr w:type="gramStart"/>
            <w:r>
              <w:t>источников финансирования дефицита бюджета сельского поселения</w:t>
            </w:r>
            <w:proofErr w:type="gramEnd"/>
            <w:r>
              <w:t xml:space="preserve">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размещение государственных ценных бумаг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привлечение бюджетных кредитов от бюджетов других 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0241_1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получение кредитов кредитных организаций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0241_2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продажа акций и иных форм участия в капитале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возврат бюджетных кредитов </w:t>
            </w:r>
            <w:r>
              <w:lastRenderedPageBreak/>
              <w:t>юридическими лицами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0243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r>
              <w:lastRenderedPageBreak/>
              <w:t>возврат бюджетных кредитов нижестоящими бюджетами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0244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r>
              <w:t xml:space="preserve">привлечение средств организаций, учредителем которых является сельское поселение Самарский сельсовет </w:t>
            </w:r>
            <w:r>
              <w:br/>
              <w:t xml:space="preserve">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0245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r>
              <w:t xml:space="preserve">возврат средств бюджета сельского поселения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 из банковских депозитов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0246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Кассовые выплаты - </w:t>
            </w:r>
            <w:r>
              <w:lastRenderedPageBreak/>
              <w:t>всего,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0300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в том числе расходы,                                                               из них: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безвозмездные перечисления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из них на субсидии государственным учреждениям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0311_1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ФОМС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0312_1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1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</w:t>
            </w:r>
            <w:r>
              <w:lastRenderedPageBreak/>
              <w:t>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0312_2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0312_3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Обслуживание государственного внутреннего долга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Увеличение стоимости акций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0315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1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0323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0324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5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Выплаты из источников финансирования дефицита бюджета сельского поселения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0330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погашение государственных ценных бумаг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0331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погашение бюджетных кредитов, полученных от бюджетов других </w:t>
            </w:r>
            <w:r>
              <w:lastRenderedPageBreak/>
              <w:t>уровней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0332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погашение кредитов, полученных от кредитных организаций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0333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предоставление бюджетных кредитов нижестоящим бюджетам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0334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возврат средств организаций, учредителем которых является сельское поселение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0335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размещение средств бюджета сельского поселения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 на </w:t>
            </w:r>
            <w:r>
              <w:lastRenderedPageBreak/>
              <w:t>банковские депозиты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lastRenderedPageBreak/>
              <w:t>0336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Сальдо операций по поступлениям и выплатам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0400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Остатки на едином счете бюджета сельского поселения Самарский сельсовет муниципального района </w:t>
            </w:r>
            <w:proofErr w:type="spellStart"/>
            <w:r>
              <w:t>Хайбуллинский</w:t>
            </w:r>
            <w:proofErr w:type="spellEnd"/>
            <w:r>
              <w:t xml:space="preserve"> 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E6C" w:rsidRDefault="00C60E6C">
            <w:pPr>
              <w:jc w:val="center"/>
            </w:pPr>
            <w:r>
              <w:t>0700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0E6C" w:rsidTr="00C60E6C">
        <w:trPr>
          <w:trHeight w:val="247"/>
        </w:trPr>
        <w:tc>
          <w:tcPr>
            <w:tcW w:w="2409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78" w:type="dxa"/>
            <w:gridSpan w:val="4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5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7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6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2691" w:type="dxa"/>
          <w:trHeight w:val="300"/>
        </w:trPr>
        <w:tc>
          <w:tcPr>
            <w:tcW w:w="2409" w:type="dxa"/>
            <w:gridSpan w:val="2"/>
            <w:hideMark/>
          </w:tcPr>
          <w:p w:rsidR="00C60E6C" w:rsidRDefault="00C60E6C">
            <w:r>
              <w:t>Глава сельского поселения</w:t>
            </w:r>
          </w:p>
        </w:tc>
        <w:tc>
          <w:tcPr>
            <w:tcW w:w="1105" w:type="dxa"/>
            <w:gridSpan w:val="3"/>
            <w:noWrap/>
            <w:hideMark/>
          </w:tcPr>
          <w:p w:rsidR="00C60E6C" w:rsidRDefault="00C60E6C">
            <w:r>
              <w:t>________</w:t>
            </w:r>
          </w:p>
        </w:tc>
        <w:tc>
          <w:tcPr>
            <w:tcW w:w="46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10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gridSpan w:val="6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4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</w:tbl>
    <w:p w:rsidR="00C60E6C" w:rsidRDefault="00C60E6C" w:rsidP="00C60E6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right" w:tblpY="2470"/>
        <w:tblW w:w="15990" w:type="dxa"/>
        <w:tblLayout w:type="fixed"/>
        <w:tblLook w:val="04A0"/>
      </w:tblPr>
      <w:tblGrid>
        <w:gridCol w:w="297"/>
        <w:gridCol w:w="512"/>
        <w:gridCol w:w="125"/>
        <w:gridCol w:w="236"/>
        <w:gridCol w:w="430"/>
        <w:gridCol w:w="346"/>
        <w:gridCol w:w="250"/>
        <w:gridCol w:w="313"/>
        <w:gridCol w:w="118"/>
        <w:gridCol w:w="343"/>
        <w:gridCol w:w="497"/>
        <w:gridCol w:w="76"/>
        <w:gridCol w:w="316"/>
        <w:gridCol w:w="85"/>
        <w:gridCol w:w="252"/>
        <w:gridCol w:w="252"/>
        <w:gridCol w:w="85"/>
        <w:gridCol w:w="279"/>
        <w:gridCol w:w="60"/>
        <w:gridCol w:w="319"/>
        <w:gridCol w:w="65"/>
        <w:gridCol w:w="369"/>
        <w:gridCol w:w="54"/>
        <w:gridCol w:w="248"/>
        <w:gridCol w:w="234"/>
        <w:gridCol w:w="61"/>
        <w:gridCol w:w="257"/>
        <w:gridCol w:w="90"/>
        <w:gridCol w:w="337"/>
        <w:gridCol w:w="340"/>
        <w:gridCol w:w="39"/>
        <w:gridCol w:w="203"/>
        <w:gridCol w:w="160"/>
        <w:gridCol w:w="251"/>
        <w:gridCol w:w="38"/>
        <w:gridCol w:w="256"/>
        <w:gridCol w:w="189"/>
        <w:gridCol w:w="196"/>
        <w:gridCol w:w="72"/>
        <w:gridCol w:w="112"/>
        <w:gridCol w:w="285"/>
        <w:gridCol w:w="251"/>
        <w:gridCol w:w="119"/>
        <w:gridCol w:w="236"/>
        <w:gridCol w:w="320"/>
        <w:gridCol w:w="379"/>
        <w:gridCol w:w="989"/>
        <w:gridCol w:w="894"/>
        <w:gridCol w:w="380"/>
        <w:gridCol w:w="236"/>
        <w:gridCol w:w="670"/>
        <w:gridCol w:w="238"/>
        <w:gridCol w:w="366"/>
        <w:gridCol w:w="529"/>
        <w:gridCol w:w="236"/>
        <w:gridCol w:w="388"/>
        <w:gridCol w:w="236"/>
        <w:gridCol w:w="236"/>
        <w:gridCol w:w="240"/>
      </w:tblGrid>
      <w:tr w:rsidR="00C60E6C" w:rsidTr="00C60E6C">
        <w:trPr>
          <w:gridAfter w:val="12"/>
          <w:wAfter w:w="2402" w:type="dxa"/>
          <w:trHeight w:val="255"/>
        </w:trPr>
        <w:tc>
          <w:tcPr>
            <w:tcW w:w="250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9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42" w:type="dxa"/>
            <w:gridSpan w:val="6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13"/>
          <w:wAfter w:w="2708" w:type="dxa"/>
          <w:trHeight w:val="255"/>
        </w:trPr>
        <w:tc>
          <w:tcPr>
            <w:tcW w:w="2505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Исполнитель</w:t>
            </w:r>
          </w:p>
        </w:tc>
        <w:tc>
          <w:tcPr>
            <w:tcW w:w="997" w:type="dxa"/>
            <w:gridSpan w:val="4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</w:t>
            </w: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5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96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13"/>
          <w:wAfter w:w="2708" w:type="dxa"/>
          <w:trHeight w:val="255"/>
        </w:trPr>
        <w:tc>
          <w:tcPr>
            <w:tcW w:w="2505" w:type="dxa"/>
            <w:gridSpan w:val="3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gridSpan w:val="7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5" w:type="dxa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9"/>
          <w:wBefore w:w="963" w:type="dxa"/>
          <w:wAfter w:w="1670" w:type="dxa"/>
          <w:trHeight w:val="255"/>
        </w:trPr>
        <w:tc>
          <w:tcPr>
            <w:tcW w:w="1141" w:type="dxa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2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587" w:type="dxa"/>
            <w:gridSpan w:val="21"/>
            <w:vMerge w:val="restart"/>
            <w:noWrap/>
            <w:vAlign w:val="bottom"/>
          </w:tcPr>
          <w:p w:rsidR="00C60E6C" w:rsidRDefault="00C60E6C" w:rsidP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</w:p>
          <w:p w:rsidR="00C60E6C" w:rsidRDefault="00C60E6C" w:rsidP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5</w:t>
            </w:r>
          </w:p>
          <w:p w:rsidR="00C60E6C" w:rsidRDefault="00C60E6C" w:rsidP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Порядку составления и ведения кассового плана</w:t>
            </w:r>
          </w:p>
          <w:p w:rsidR="00C60E6C" w:rsidRDefault="00C60E6C" w:rsidP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исполнения бюджета </w:t>
            </w:r>
            <w:r>
              <w:rPr>
                <w:rFonts w:ascii="Arial CYR" w:hAnsi="Arial CYR" w:cs="Arial CYR"/>
                <w:bCs/>
                <w:lang w:eastAsia="en-US"/>
              </w:rPr>
              <w:t>СП Самарский сельсовет</w:t>
            </w:r>
          </w:p>
          <w:p w:rsidR="00C60E6C" w:rsidRDefault="00C60E6C" w:rsidP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МР </w:t>
            </w:r>
            <w:proofErr w:type="spellStart"/>
            <w:r>
              <w:rPr>
                <w:lang w:eastAsia="en-US"/>
              </w:rPr>
              <w:t>Хайбуллинский</w:t>
            </w:r>
            <w:proofErr w:type="spellEnd"/>
            <w:r>
              <w:rPr>
                <w:lang w:eastAsia="en-US"/>
              </w:rPr>
              <w:t xml:space="preserve"> район РБ»</w:t>
            </w: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 w:rsidP="00C60E6C">
            <w:pPr>
              <w:spacing w:after="0"/>
              <w:jc w:val="right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6"/>
          <w:wBefore w:w="963" w:type="dxa"/>
          <w:wAfter w:w="1193" w:type="dxa"/>
          <w:trHeight w:val="84"/>
        </w:trPr>
        <w:tc>
          <w:tcPr>
            <w:tcW w:w="114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12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6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5751" w:type="dxa"/>
            <w:gridSpan w:val="21"/>
            <w:vMerge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wBefore w:w="963" w:type="dxa"/>
          <w:trHeight w:val="255"/>
        </w:trPr>
        <w:tc>
          <w:tcPr>
            <w:tcW w:w="13839" w:type="dxa"/>
            <w:gridSpan w:val="52"/>
            <w:noWrap/>
            <w:vAlign w:val="bottom"/>
          </w:tcPr>
          <w:p w:rsidR="00C60E6C" w:rsidRDefault="00C60E6C" w:rsidP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КАССОВЫЙ ПЛАН</w:t>
            </w:r>
          </w:p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ОТДЕЛЬНЫХ ГЛАВНЫХ АДМИНИСТРАТОРОВ ДОХОДОВ БЮДЖЕТА СЕЛЬСКОГО ПОСЕЛЕНИЯ САМАРСКИЙ СЕЛЬСОВЕТ МУНИЦИПАЛЬНОГО РАЙОНА ХАЙБУЛЛИНСКИЙ РАЙОН РЕСПУБЛИКИ БАШКОРТОСТАН № ____</w:t>
            </w:r>
          </w:p>
          <w:p w:rsidR="00C60E6C" w:rsidRDefault="00C60E6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от « _____» _____________ 20___г</w:t>
            </w:r>
          </w:p>
          <w:p w:rsidR="00C60E6C" w:rsidRDefault="00C60E6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390"/>
              <w:gridCol w:w="1646"/>
            </w:tblGrid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КОДЫ</w:t>
                  </w:r>
                </w:p>
              </w:tc>
            </w:tr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60E6C" w:rsidRDefault="00C60E6C">
                  <w:pPr>
                    <w:framePr w:hSpace="180" w:wrap="around" w:vAnchor="page" w:hAnchor="margin" w:xAlign="right" w:y="2470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Единица измерения, руб.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C60E6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E6C" w:rsidRDefault="00C60E6C">
                  <w:pPr>
                    <w:framePr w:hSpace="180" w:wrap="around" w:vAnchor="page" w:hAnchor="margin" w:xAlign="right" w:y="2470"/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C60E6C" w:rsidRDefault="00C60E6C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wBefore w:w="963" w:type="dxa"/>
          <w:trHeight w:val="270"/>
        </w:trPr>
        <w:tc>
          <w:tcPr>
            <w:tcW w:w="1141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465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 пок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азателя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Адм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Подвид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ь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1 квартал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Итого за 1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полугодие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июль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Итого за           9 мес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яцев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6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12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Управлением Федеральной налоговой сл</w:t>
            </w:r>
            <w:r>
              <w:lastRenderedPageBreak/>
              <w:t>ужбы по РБ                                                                                        из них: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1000000000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9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налог на прибыль организаций, зачисляемый в бюдж</w:t>
            </w:r>
            <w:r>
              <w:lastRenderedPageBreak/>
              <w:t>еты субъектов Российской Федерации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1010101202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налог на доходы физических </w:t>
            </w:r>
            <w:r>
              <w:lastRenderedPageBreak/>
              <w:t>лиц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1010200001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9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акцизы по подакцизным товарам (продукции), производимым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1030200001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налоги на совокупный доход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1050000000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>на</w:t>
            </w:r>
            <w:r>
              <w:lastRenderedPageBreak/>
              <w:t>логи на имущество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</w:t>
            </w:r>
            <w:r>
              <w:lastRenderedPageBreak/>
              <w:t>060000000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прочие доходы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15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М</w:t>
            </w:r>
            <w:r>
              <w:lastRenderedPageBreak/>
              <w:t>инистерством земельных и имущественных отношений Республики Башкор</w:t>
            </w:r>
            <w:r>
              <w:lastRenderedPageBreak/>
              <w:t>тостан                                                                              из них: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27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 xml:space="preserve">доходы, получаемые в виде арендной либо иной платы </w:t>
            </w:r>
            <w:r>
              <w:lastRenderedPageBreak/>
              <w:t>за передачу в возмездное пользование государственного и муниципаль</w:t>
            </w:r>
            <w:r>
              <w:lastRenderedPageBreak/>
              <w:t xml:space="preserve">ного имущества (за исключением имущества автономных учреждений, а также </w:t>
            </w:r>
            <w:r>
              <w:lastRenderedPageBreak/>
              <w:t xml:space="preserve">имущества государственных и муниципальных унитарных предприятий, в </w:t>
            </w:r>
            <w:r>
              <w:lastRenderedPageBreak/>
              <w:t>том числе казенных)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1110500000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6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доходы от продажи материальных и нематери</w:t>
            </w:r>
            <w:r>
              <w:lastRenderedPageBreak/>
              <w:t>альных активов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1140000000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r>
              <w:lastRenderedPageBreak/>
              <w:t>прочие доходы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18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proofErr w:type="spellStart"/>
            <w:r>
              <w:t>Справочно</w:t>
            </w:r>
            <w:proofErr w:type="spellEnd"/>
            <w:r>
              <w:t>:</w:t>
            </w:r>
            <w:r>
              <w:br/>
              <w:t xml:space="preserve">Доходы, </w:t>
            </w:r>
            <w:proofErr w:type="spellStart"/>
            <w:r>
              <w:t>администрируемы</w:t>
            </w:r>
            <w:r>
              <w:lastRenderedPageBreak/>
              <w:t>е</w:t>
            </w:r>
            <w:proofErr w:type="spellEnd"/>
            <w:r>
              <w:t xml:space="preserve"> Министерством земельных и имущественных отношений Республики Ба</w:t>
            </w:r>
            <w:r>
              <w:lastRenderedPageBreak/>
              <w:t>шкортостан без учета невыясненных поступлений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lastRenderedPageBreak/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E6C" w:rsidRDefault="00C60E6C">
            <w:pPr>
              <w:jc w:val="center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255"/>
        </w:trPr>
        <w:tc>
          <w:tcPr>
            <w:tcW w:w="1141" w:type="dxa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gridSpan w:val="4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3" w:type="dxa"/>
          <w:trHeight w:val="255"/>
        </w:trPr>
        <w:tc>
          <w:tcPr>
            <w:tcW w:w="1141" w:type="dxa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Глава сельского поселен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ия 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4" w:type="dxa"/>
          <w:trHeight w:val="255"/>
        </w:trPr>
        <w:tc>
          <w:tcPr>
            <w:tcW w:w="114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8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897" w:type="dxa"/>
            <w:gridSpan w:val="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70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4" w:type="dxa"/>
          <w:trHeight w:val="255"/>
        </w:trPr>
        <w:tc>
          <w:tcPr>
            <w:tcW w:w="7542" w:type="dxa"/>
            <w:gridSpan w:val="15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Исполнитель          _________________       _________________      ________________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70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gridBefore w:val="1"/>
          <w:wBefore w:w="964" w:type="dxa"/>
          <w:trHeight w:val="193"/>
        </w:trPr>
        <w:tc>
          <w:tcPr>
            <w:tcW w:w="8109" w:type="dxa"/>
            <w:gridSpan w:val="17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(должность)                        (подпись)                         расшифровка подписи</w:t>
            </w: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6C" w:rsidRDefault="00C60E6C">
            <w:r>
              <w:t> </w:t>
            </w:r>
          </w:p>
        </w:tc>
        <w:tc>
          <w:tcPr>
            <w:tcW w:w="70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0E6C" w:rsidTr="00C60E6C">
        <w:trPr>
          <w:trHeight w:val="255"/>
        </w:trPr>
        <w:tc>
          <w:tcPr>
            <w:tcW w:w="2192" w:type="dxa"/>
            <w:gridSpan w:val="3"/>
            <w:noWrap/>
            <w:vAlign w:val="bottom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97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88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511" w:type="dxa"/>
            <w:gridSpan w:val="8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5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45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C60E6C" w:rsidRDefault="00C60E6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60E6C" w:rsidRDefault="00C60E6C" w:rsidP="00C60E6C">
      <w:pPr>
        <w:pStyle w:val="ConsPlusNormal"/>
        <w:jc w:val="right"/>
      </w:pPr>
      <w:r>
        <w:t xml:space="preserve"> </w:t>
      </w:r>
      <w:bookmarkStart w:id="8" w:name="RANGE!A1:R53"/>
      <w:bookmarkEnd w:id="8"/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  <w:jc w:val="right"/>
      </w:pPr>
    </w:p>
    <w:p w:rsidR="00C60E6C" w:rsidRDefault="00C60E6C" w:rsidP="00C60E6C">
      <w:pPr>
        <w:pStyle w:val="ConsPlusNormal"/>
      </w:pPr>
    </w:p>
    <w:tbl>
      <w:tblPr>
        <w:tblpPr w:leftFromText="180" w:rightFromText="180" w:bottomFromText="200" w:vertAnchor="text" w:horzAnchor="page" w:tblpX="535" w:tblpY="-909"/>
        <w:tblW w:w="14760" w:type="dxa"/>
        <w:tblLayout w:type="fixed"/>
        <w:tblLook w:val="04A0"/>
      </w:tblPr>
      <w:tblGrid>
        <w:gridCol w:w="600"/>
        <w:gridCol w:w="1021"/>
        <w:gridCol w:w="508"/>
        <w:gridCol w:w="241"/>
        <w:gridCol w:w="309"/>
        <w:gridCol w:w="325"/>
        <w:gridCol w:w="296"/>
        <w:gridCol w:w="255"/>
        <w:gridCol w:w="397"/>
        <w:gridCol w:w="534"/>
        <w:gridCol w:w="293"/>
        <w:gridCol w:w="13"/>
        <w:gridCol w:w="534"/>
        <w:gridCol w:w="304"/>
        <w:gridCol w:w="222"/>
        <w:gridCol w:w="534"/>
        <w:gridCol w:w="94"/>
        <w:gridCol w:w="212"/>
        <w:gridCol w:w="497"/>
        <w:gridCol w:w="37"/>
        <w:gridCol w:w="306"/>
        <w:gridCol w:w="507"/>
        <w:gridCol w:w="27"/>
        <w:gridCol w:w="306"/>
        <w:gridCol w:w="236"/>
        <w:gridCol w:w="282"/>
        <w:gridCol w:w="16"/>
        <w:gridCol w:w="526"/>
        <w:gridCol w:w="167"/>
        <w:gridCol w:w="673"/>
        <w:gridCol w:w="177"/>
        <w:gridCol w:w="357"/>
        <w:gridCol w:w="306"/>
        <w:gridCol w:w="188"/>
        <w:gridCol w:w="346"/>
        <w:gridCol w:w="316"/>
        <w:gridCol w:w="48"/>
        <w:gridCol w:w="993"/>
        <w:gridCol w:w="67"/>
        <w:gridCol w:w="783"/>
        <w:gridCol w:w="67"/>
        <w:gridCol w:w="217"/>
        <w:gridCol w:w="19"/>
        <w:gridCol w:w="217"/>
        <w:gridCol w:w="330"/>
        <w:gridCol w:w="57"/>
      </w:tblGrid>
      <w:tr w:rsidR="00C60E6C" w:rsidTr="00C60E6C">
        <w:trPr>
          <w:trHeight w:val="255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255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300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trHeight w:val="300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648" w:type="dxa"/>
            <w:gridSpan w:val="13"/>
            <w:noWrap/>
            <w:vAlign w:val="bottom"/>
            <w:hideMark/>
          </w:tcPr>
          <w:p w:rsidR="00C60E6C" w:rsidRDefault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6 </w:t>
            </w:r>
          </w:p>
          <w:p w:rsidR="00C60E6C" w:rsidRDefault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Порядку составления и ведения кассового плана</w:t>
            </w:r>
          </w:p>
          <w:p w:rsidR="00C60E6C" w:rsidRDefault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исполнения бюджета </w:t>
            </w:r>
            <w:r>
              <w:rPr>
                <w:rFonts w:ascii="Arial CYR" w:hAnsi="Arial CYR" w:cs="Arial CYR"/>
                <w:bCs/>
                <w:lang w:eastAsia="en-US"/>
              </w:rPr>
              <w:t>СП Самарский сельсовет</w:t>
            </w:r>
            <w:r>
              <w:rPr>
                <w:lang w:eastAsia="en-US"/>
              </w:rPr>
              <w:t xml:space="preserve"> </w:t>
            </w:r>
          </w:p>
          <w:p w:rsidR="00C60E6C" w:rsidRDefault="00C60E6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МР </w:t>
            </w:r>
            <w:proofErr w:type="spellStart"/>
            <w:r>
              <w:rPr>
                <w:lang w:eastAsia="en-US"/>
              </w:rPr>
              <w:t>Хайбуллинский</w:t>
            </w:r>
            <w:proofErr w:type="spellEnd"/>
            <w:r>
              <w:rPr>
                <w:lang w:eastAsia="en-US"/>
              </w:rPr>
              <w:t xml:space="preserve"> район РБ</w:t>
            </w:r>
          </w:p>
        </w:tc>
      </w:tr>
      <w:tr w:rsidR="00C60E6C" w:rsidTr="00C60E6C">
        <w:trPr>
          <w:gridAfter w:val="10"/>
          <w:wAfter w:w="2798" w:type="dxa"/>
          <w:trHeight w:val="255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After w:val="3"/>
          <w:wAfter w:w="604" w:type="dxa"/>
          <w:trHeight w:val="255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04" w:type="dxa"/>
          <w:trHeight w:val="330"/>
        </w:trPr>
        <w:tc>
          <w:tcPr>
            <w:tcW w:w="3009" w:type="dxa"/>
            <w:gridSpan w:val="6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9006" w:type="dxa"/>
            <w:gridSpan w:val="31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 КАССОВЫХ ВЫПЛАТ ПО РАСХОДАМ БЮДЖЕТА СЕЛЬСКОГО ПОСЕЛЕНИЯ САМАРСКИЙ СЕЛЬСОВЕТ МУНИЦИПАЛЬНОГО РАЙОНА ХАЙБУЛЛИНСКИЙ РАЙОН РЕСПУБЛИКИ БАШКОРТОСТАН ПО ГЛАВНЫМ РАСПОРЯДИТЕЛЯМ БЮДЖЕТНЫХ СРЕДСТВ № ____</w:t>
            </w: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04" w:type="dxa"/>
          <w:trHeight w:val="300"/>
        </w:trPr>
        <w:tc>
          <w:tcPr>
            <w:tcW w:w="2132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87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After w:val="3"/>
          <w:wAfter w:w="604" w:type="dxa"/>
          <w:trHeight w:val="255"/>
        </w:trPr>
        <w:tc>
          <w:tcPr>
            <w:tcW w:w="3009" w:type="dxa"/>
            <w:gridSpan w:val="6"/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948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5480" w:type="dxa"/>
            <w:gridSpan w:val="1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</w:tr>
      <w:tr w:rsidR="00C60E6C" w:rsidTr="00C60E6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3890" w:type="dxa"/>
            <w:gridSpan w:val="9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3890" w:type="dxa"/>
            <w:gridSpan w:val="9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измерения, руб.</w:t>
            </w: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9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ОКЕИ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After w:val="1"/>
          <w:wAfter w:w="57" w:type="dxa"/>
          <w:trHeight w:val="270"/>
        </w:trPr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After w:val="1"/>
          <w:wAfter w:w="57" w:type="dxa"/>
          <w:trHeight w:val="750"/>
        </w:trPr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Наименование главных распорядителей бюджетных средств 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год</w:t>
            </w: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6C" w:rsidRDefault="00C60E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555"/>
        </w:trPr>
        <w:tc>
          <w:tcPr>
            <w:tcW w:w="1623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1" w:type="dxa"/>
            <w:gridSpan w:val="3"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31" w:type="dxa"/>
            <w:gridSpan w:val="3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8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0E6C" w:rsidTr="00C60E6C">
        <w:trPr>
          <w:gridAfter w:val="1"/>
          <w:wAfter w:w="57" w:type="dxa"/>
          <w:trHeight w:val="510"/>
        </w:trPr>
        <w:tc>
          <w:tcPr>
            <w:tcW w:w="8044" w:type="dxa"/>
            <w:gridSpan w:val="2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Исполнитель          _________________       _________________      ____________________     ____________</w:t>
            </w:r>
          </w:p>
        </w:tc>
        <w:tc>
          <w:tcPr>
            <w:tcW w:w="851" w:type="dxa"/>
            <w:gridSpan w:val="4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E6C" w:rsidTr="00C60E6C">
        <w:trPr>
          <w:gridAfter w:val="1"/>
          <w:wAfter w:w="57" w:type="dxa"/>
          <w:trHeight w:val="300"/>
        </w:trPr>
        <w:tc>
          <w:tcPr>
            <w:tcW w:w="8044" w:type="dxa"/>
            <w:gridSpan w:val="22"/>
            <w:noWrap/>
            <w:vAlign w:val="bottom"/>
            <w:hideMark/>
          </w:tcPr>
          <w:p w:rsidR="00C60E6C" w:rsidRDefault="00C60E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(должность)                        (подпись)                         (расшифровка подписи)           (телефон) ».</w:t>
            </w:r>
          </w:p>
        </w:tc>
        <w:tc>
          <w:tcPr>
            <w:tcW w:w="56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gridSpan w:val="3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0E6C" w:rsidRDefault="00C60E6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</w:tcPr>
          <w:p w:rsidR="00C60E6C" w:rsidRDefault="00C60E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60E6C" w:rsidRDefault="00C60E6C" w:rsidP="00C60E6C">
      <w:pPr>
        <w:tabs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:rsidR="00C60E6C" w:rsidRDefault="00C60E6C" w:rsidP="00C60E6C">
      <w:pPr>
        <w:spacing w:after="0"/>
        <w:rPr>
          <w:rFonts w:ascii="Times New Roman" w:hAnsi="Times New Roman" w:cs="Times New Roman"/>
          <w:sz w:val="24"/>
          <w:szCs w:val="24"/>
        </w:rPr>
        <w:sectPr w:rsidR="00C60E6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60E6C" w:rsidRDefault="00C60E6C" w:rsidP="00C60E6C">
      <w:pPr>
        <w:pStyle w:val="a6"/>
        <w:jc w:val="center"/>
        <w:rPr>
          <w:b/>
          <w:sz w:val="24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6C"/>
    <w:rsid w:val="00394AF6"/>
    <w:rsid w:val="00C60E6C"/>
    <w:rsid w:val="00D71190"/>
    <w:rsid w:val="00F5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6C"/>
  </w:style>
  <w:style w:type="paragraph" w:styleId="1">
    <w:name w:val="heading 1"/>
    <w:basedOn w:val="a"/>
    <w:next w:val="a"/>
    <w:link w:val="10"/>
    <w:qFormat/>
    <w:rsid w:val="00C60E6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E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E6C"/>
    <w:rPr>
      <w:color w:val="800080"/>
      <w:u w:val="single"/>
    </w:rPr>
  </w:style>
  <w:style w:type="paragraph" w:styleId="a5">
    <w:name w:val="Normal (Web)"/>
    <w:basedOn w:val="a"/>
    <w:semiHidden/>
    <w:unhideWhenUsed/>
    <w:rsid w:val="00C6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0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60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11"/>
    <w:uiPriority w:val="99"/>
    <w:semiHidden/>
    <w:unhideWhenUsed/>
    <w:rsid w:val="00C60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60E6C"/>
  </w:style>
  <w:style w:type="paragraph" w:styleId="aa">
    <w:name w:val="Body Text"/>
    <w:basedOn w:val="a"/>
    <w:link w:val="ab"/>
    <w:semiHidden/>
    <w:unhideWhenUsed/>
    <w:rsid w:val="00C60E6C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60E6C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C60E6C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0E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60E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0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E6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60E6C"/>
    <w:pPr>
      <w:ind w:left="720"/>
      <w:contextualSpacing/>
    </w:pPr>
  </w:style>
  <w:style w:type="paragraph" w:customStyle="1" w:styleId="ConsPlusNonformat">
    <w:name w:val="ConsPlusNonformat"/>
    <w:uiPriority w:val="99"/>
    <w:rsid w:val="00C60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C6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C60E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0E6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C60E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0E6C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C60E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60E6C"/>
    <w:pPr>
      <w:widowControl w:val="0"/>
      <w:shd w:val="clear" w:color="auto" w:fill="FFFFFF"/>
      <w:spacing w:before="420" w:after="0" w:line="28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locked/>
    <w:rsid w:val="00C60E6C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60E6C"/>
    <w:pPr>
      <w:widowControl w:val="0"/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character" w:customStyle="1" w:styleId="110">
    <w:name w:val="Основной текст (11)_"/>
    <w:basedOn w:val="a0"/>
    <w:link w:val="111"/>
    <w:locked/>
    <w:rsid w:val="00C60E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60E6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locked/>
    <w:rsid w:val="00C60E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60E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">
    <w:name w:val="Подпись к таблице_"/>
    <w:basedOn w:val="a0"/>
    <w:link w:val="af0"/>
    <w:locked/>
    <w:rsid w:val="00C60E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60E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C60E6C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60E6C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1"/>
      <w:szCs w:val="11"/>
    </w:rPr>
  </w:style>
  <w:style w:type="character" w:customStyle="1" w:styleId="14">
    <w:name w:val="Основной текст (14)_"/>
    <w:basedOn w:val="a0"/>
    <w:link w:val="140"/>
    <w:locked/>
    <w:rsid w:val="00C60E6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60E6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18">
    <w:name w:val="Основной текст (18)_"/>
    <w:basedOn w:val="a0"/>
    <w:link w:val="180"/>
    <w:locked/>
    <w:rsid w:val="00C60E6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60E6C"/>
    <w:pPr>
      <w:widowControl w:val="0"/>
      <w:shd w:val="clear" w:color="auto" w:fill="FFFFFF"/>
      <w:spacing w:before="420" w:after="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9">
    <w:name w:val="Основной текст (19)_"/>
    <w:basedOn w:val="a0"/>
    <w:link w:val="190"/>
    <w:locked/>
    <w:rsid w:val="00C60E6C"/>
    <w:rPr>
      <w:rFonts w:ascii="David" w:eastAsia="David" w:hAnsi="David" w:cs="David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60E6C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18"/>
      <w:szCs w:val="18"/>
    </w:rPr>
  </w:style>
  <w:style w:type="character" w:customStyle="1" w:styleId="200">
    <w:name w:val="Основной текст (20)_"/>
    <w:basedOn w:val="a0"/>
    <w:link w:val="201"/>
    <w:locked/>
    <w:rsid w:val="00C60E6C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60E6C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ConsPlusTitle">
    <w:name w:val="ConsPlusTitle"/>
    <w:uiPriority w:val="99"/>
    <w:rsid w:val="00C6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6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8"/>
    <w:uiPriority w:val="99"/>
    <w:semiHidden/>
    <w:locked/>
    <w:rsid w:val="00C60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1pt">
    <w:name w:val="Основной текст (9) + 11 pt"/>
    <w:aliases w:val="Полужирный"/>
    <w:basedOn w:val="9"/>
    <w:rsid w:val="00C60E6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Основной текст (2) + 6"/>
    <w:aliases w:val="5 pt"/>
    <w:basedOn w:val="23"/>
    <w:rsid w:val="00C60E6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orbel">
    <w:name w:val="Основной текст (2) + Corbel"/>
    <w:aliases w:val="6 pt,Курсив"/>
    <w:basedOn w:val="23"/>
    <w:rsid w:val="00C60E6C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table" w:styleId="af1">
    <w:name w:val="Table Grid"/>
    <w:basedOn w:val="a1"/>
    <w:uiPriority w:val="59"/>
    <w:rsid w:val="00C6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5" Type="http://schemas.openxmlformats.org/officeDocument/2006/relationships/hyperlink" Target="consultantplus://offline/ref=DB036643E0269569D97AE4BF2EF968D0910E81B4A5201A33F4D6B7272B9727ABC54BF6563568rCx6L" TargetMode="Externa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85;&#1087;&#1072;%202019\&#1088;&#1072;&#1089;&#1087;&#1086;&#1088;&#1103;&#1078;&#1077;&#1085;&#1080;&#1103;%20&#1087;&#1086;%20&#1086;&#1073;&#1097;&#1080;&#1084;%20&#1074;&#1086;&#1087;&#1088;&#1086;&#1089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6008</Words>
  <Characters>34247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2020-03-25T06:20:00Z</dcterms:created>
  <dcterms:modified xsi:type="dcterms:W3CDTF">2020-03-25T06:25:00Z</dcterms:modified>
</cp:coreProperties>
</file>